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lang w:val="en-GB"/>
        </w:rPr>
        <w:id w:val="1343976954"/>
        <w:docPartObj>
          <w:docPartGallery w:val="Cover Pages"/>
          <w:docPartUnique/>
        </w:docPartObj>
      </w:sdtPr>
      <w:sdtEndPr/>
      <w:sdtContent>
        <w:p w14:paraId="3DAAB8D4" w14:textId="77777777" w:rsidR="008E768D" w:rsidRDefault="0021283A" w:rsidP="003C28B3">
          <w:pPr>
            <w:pStyle w:val="NoSpacing"/>
            <w:sectPr w:rsidR="008E768D" w:rsidSect="00E45F06">
              <w:footerReference w:type="first" r:id="rId8"/>
              <w:pgSz w:w="11906" w:h="16838"/>
              <w:pgMar w:top="1440" w:right="1440" w:bottom="1440" w:left="1440" w:header="708" w:footer="708" w:gutter="0"/>
              <w:pgNumType w:start="0"/>
              <w:cols w:space="708"/>
              <w:titlePg/>
              <w:docGrid w:linePitch="360"/>
            </w:sectPr>
          </w:pPr>
          <w:r>
            <w:rPr>
              <w:noProof/>
              <w:lang w:val="en-GB" w:eastAsia="en-GB"/>
            </w:rPr>
            <mc:AlternateContent>
              <mc:Choice Requires="wpg">
                <w:drawing>
                  <wp:anchor distT="0" distB="0" distL="114300" distR="114300" simplePos="0" relativeHeight="251659264" behindDoc="1" locked="0" layoutInCell="1" allowOverlap="1" wp14:anchorId="5C4679ED" wp14:editId="16C0500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2E74B5" w:themeColor="accent5" w:themeShade="BF"/>
                                      <w:sz w:val="28"/>
                                      <w:szCs w:val="28"/>
                                    </w:rPr>
                                    <w:alias w:val="Date"/>
                                    <w:tag w:val=""/>
                                    <w:id w:val="-1528328868"/>
                                    <w:showingPlcHdr/>
                                    <w:dataBinding w:prefixMappings="xmlns:ns0='http://schemas.microsoft.com/office/2006/coverPageProps' " w:xpath="/ns0:CoverPageProperties[1]/ns0:PublishDate[1]" w:storeItemID="{55AF091B-3C7A-41E3-B477-F2FDAA23CFDA}"/>
                                    <w:date w:fullDate="2017-01-03T00:00:00Z">
                                      <w:dateFormat w:val="M/d/yyyy"/>
                                      <w:lid w:val="en-US"/>
                                      <w:storeMappedDataAs w:val="dateTime"/>
                                      <w:calendar w:val="gregorian"/>
                                    </w:date>
                                  </w:sdtPr>
                                  <w:sdtEndPr/>
                                  <w:sdtContent>
                                    <w:p w14:paraId="1606DEDF" w14:textId="77777777" w:rsidR="0021283A" w:rsidRPr="00E62209" w:rsidRDefault="0021283A">
                                      <w:pPr>
                                        <w:pStyle w:val="NoSpacing"/>
                                        <w:jc w:val="right"/>
                                        <w:rPr>
                                          <w:color w:val="2E74B5" w:themeColor="accent5" w:themeShade="BF"/>
                                          <w:sz w:val="28"/>
                                          <w:szCs w:val="28"/>
                                        </w:rPr>
                                      </w:pPr>
                                      <w:r w:rsidRPr="00E62209">
                                        <w:rPr>
                                          <w:color w:val="2E74B5" w:themeColor="accent5" w:themeShade="BF"/>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C4679ED"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2E74B5" w:themeColor="accent5" w:themeShade="BF"/>
                                <w:sz w:val="28"/>
                                <w:szCs w:val="28"/>
                              </w:rPr>
                              <w:alias w:val="Date"/>
                              <w:tag w:val=""/>
                              <w:id w:val="-1528328868"/>
                              <w:showingPlcHdr/>
                              <w:dataBinding w:prefixMappings="xmlns:ns0='http://schemas.microsoft.com/office/2006/coverPageProps' " w:xpath="/ns0:CoverPageProperties[1]/ns0:PublishDate[1]" w:storeItemID="{55AF091B-3C7A-41E3-B477-F2FDAA23CFDA}"/>
                              <w:date w:fullDate="2017-01-03T00:00:00Z">
                                <w:dateFormat w:val="M/d/yyyy"/>
                                <w:lid w:val="en-US"/>
                                <w:storeMappedDataAs w:val="dateTime"/>
                                <w:calendar w:val="gregorian"/>
                              </w:date>
                            </w:sdtPr>
                            <w:sdtEndPr/>
                            <w:sdtContent>
                              <w:p w14:paraId="1606DEDF" w14:textId="77777777" w:rsidR="0021283A" w:rsidRPr="00E62209" w:rsidRDefault="0021283A">
                                <w:pPr>
                                  <w:pStyle w:val="NoSpacing"/>
                                  <w:jc w:val="right"/>
                                  <w:rPr>
                                    <w:color w:val="2E74B5" w:themeColor="accent5" w:themeShade="BF"/>
                                    <w:sz w:val="28"/>
                                    <w:szCs w:val="28"/>
                                  </w:rPr>
                                </w:pPr>
                                <w:r w:rsidRPr="00E62209">
                                  <w:rPr>
                                    <w:color w:val="2E74B5" w:themeColor="accent5" w:themeShade="BF"/>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ACA77E7" wp14:editId="7466B99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499B4" w14:textId="77777777" w:rsidR="0021283A" w:rsidRDefault="007030A4">
                                <w:pPr>
                                  <w:pStyle w:val="NoSpacing"/>
                                  <w:rPr>
                                    <w:color w:val="595959" w:themeColor="text1" w:themeTint="A6"/>
                                    <w:sz w:val="20"/>
                                    <w:szCs w:val="20"/>
                                  </w:rPr>
                                </w:pPr>
                                <w:sdt>
                                  <w:sdtPr>
                                    <w:rPr>
                                      <w:caps/>
                                      <w:color w:val="595959" w:themeColor="text1" w:themeTint="A6"/>
                                      <w:sz w:val="20"/>
                                      <w:szCs w:val="20"/>
                                    </w:rPr>
                                    <w:alias w:val="Company"/>
                                    <w:tag w:val=""/>
                                    <w:id w:val="337042922"/>
                                    <w:dataBinding w:prefixMappings="xmlns:ns0='http://schemas.openxmlformats.org/officeDocument/2006/extended-properties' " w:xpath="/ns0:Properties[1]/ns0:Company[1]" w:storeItemID="{6668398D-A668-4E3E-A5EB-62B293D839F1}"/>
                                    <w:text/>
                                  </w:sdtPr>
                                  <w:sdtEndPr/>
                                  <w:sdtContent>
                                    <w:r w:rsidR="0021283A">
                                      <w:rPr>
                                        <w:caps/>
                                        <w:color w:val="595959" w:themeColor="text1" w:themeTint="A6"/>
                                        <w:sz w:val="20"/>
                                        <w:szCs w:val="20"/>
                                      </w:rPr>
                                      <w:t>JDH Business Services Ltd</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ACA77E7"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91499B4" w14:textId="77777777" w:rsidR="0021283A" w:rsidRDefault="007030A4">
                          <w:pPr>
                            <w:pStyle w:val="NoSpacing"/>
                            <w:rPr>
                              <w:color w:val="595959" w:themeColor="text1" w:themeTint="A6"/>
                              <w:sz w:val="20"/>
                              <w:szCs w:val="20"/>
                            </w:rPr>
                          </w:pPr>
                          <w:sdt>
                            <w:sdtPr>
                              <w:rPr>
                                <w:caps/>
                                <w:color w:val="595959" w:themeColor="text1" w:themeTint="A6"/>
                                <w:sz w:val="20"/>
                                <w:szCs w:val="20"/>
                              </w:rPr>
                              <w:alias w:val="Company"/>
                              <w:tag w:val=""/>
                              <w:id w:val="337042922"/>
                              <w:dataBinding w:prefixMappings="xmlns:ns0='http://schemas.openxmlformats.org/officeDocument/2006/extended-properties' " w:xpath="/ns0:Properties[1]/ns0:Company[1]" w:storeItemID="{6668398D-A668-4E3E-A5EB-62B293D839F1}"/>
                              <w:text/>
                            </w:sdtPr>
                            <w:sdtEndPr/>
                            <w:sdtContent>
                              <w:r w:rsidR="0021283A">
                                <w:rPr>
                                  <w:caps/>
                                  <w:color w:val="595959" w:themeColor="text1" w:themeTint="A6"/>
                                  <w:sz w:val="20"/>
                                  <w:szCs w:val="20"/>
                                </w:rPr>
                                <w:t>JDH Business Services Ltd</w:t>
                              </w:r>
                            </w:sdtContent>
                          </w:sdt>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23EA2288" wp14:editId="683B850F">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74490" w14:textId="68B47AC1" w:rsidR="0021283A" w:rsidRPr="00624EF8" w:rsidRDefault="007030A4">
                                <w:pPr>
                                  <w:pStyle w:val="NoSpacing"/>
                                  <w:rPr>
                                    <w:rFonts w:asciiTheme="majorHAnsi" w:eastAsiaTheme="majorEastAsia" w:hAnsiTheme="majorHAnsi" w:cstheme="majorBidi"/>
                                    <w:b/>
                                    <w:bCs/>
                                    <w:color w:val="262626" w:themeColor="text1" w:themeTint="D9"/>
                                    <w:sz w:val="56"/>
                                    <w:szCs w:val="56"/>
                                  </w:rPr>
                                </w:pPr>
                                <w:sdt>
                                  <w:sdtPr>
                                    <w:rPr>
                                      <w:rFonts w:asciiTheme="majorHAnsi" w:eastAsiaTheme="majorEastAsia" w:hAnsiTheme="majorHAnsi" w:cstheme="majorBidi"/>
                                      <w:b/>
                                      <w:bCs/>
                                      <w:color w:val="262626" w:themeColor="text1" w:themeTint="D9"/>
                                      <w:sz w:val="56"/>
                                      <w:szCs w:val="56"/>
                                    </w:rPr>
                                    <w:alias w:val="Title"/>
                                    <w:tag w:val=""/>
                                    <w:id w:val="-1239322103"/>
                                    <w:dataBinding w:prefixMappings="xmlns:ns0='http://purl.org/dc/elements/1.1/' xmlns:ns1='http://schemas.openxmlformats.org/package/2006/metadata/core-properties' " w:xpath="/ns1:coreProperties[1]/ns0:title[1]" w:storeItemID="{6C3C8BC8-F283-45AE-878A-BAB7291924A1}"/>
                                    <w:text/>
                                  </w:sdtPr>
                                  <w:sdtEndPr/>
                                  <w:sdtContent>
                                    <w:r w:rsidR="00574F61">
                                      <w:rPr>
                                        <w:rFonts w:asciiTheme="majorHAnsi" w:eastAsiaTheme="majorEastAsia" w:hAnsiTheme="majorHAnsi" w:cstheme="majorBidi"/>
                                        <w:b/>
                                        <w:bCs/>
                                        <w:color w:val="262626" w:themeColor="text1" w:themeTint="D9"/>
                                        <w:sz w:val="56"/>
                                        <w:szCs w:val="56"/>
                                      </w:rPr>
                                      <w:t>Pontesbury</w:t>
                                    </w:r>
                                    <w:r w:rsidR="00624EF8" w:rsidRPr="00624EF8">
                                      <w:rPr>
                                        <w:rFonts w:asciiTheme="majorHAnsi" w:eastAsiaTheme="majorEastAsia" w:hAnsiTheme="majorHAnsi" w:cstheme="majorBidi"/>
                                        <w:b/>
                                        <w:bCs/>
                                        <w:color w:val="262626" w:themeColor="text1" w:themeTint="D9"/>
                                        <w:sz w:val="56"/>
                                        <w:szCs w:val="56"/>
                                      </w:rPr>
                                      <w:t xml:space="preserve"> Parish</w:t>
                                    </w:r>
                                    <w:r w:rsidR="009C1BBF" w:rsidRPr="00624EF8">
                                      <w:rPr>
                                        <w:rFonts w:asciiTheme="majorHAnsi" w:eastAsiaTheme="majorEastAsia" w:hAnsiTheme="majorHAnsi" w:cstheme="majorBidi"/>
                                        <w:b/>
                                        <w:bCs/>
                                        <w:color w:val="262626" w:themeColor="text1" w:themeTint="D9"/>
                                        <w:sz w:val="56"/>
                                        <w:szCs w:val="56"/>
                                      </w:rPr>
                                      <w:t xml:space="preserve"> Council</w:t>
                                    </w:r>
                                  </w:sdtContent>
                                </w:sdt>
                              </w:p>
                              <w:p w14:paraId="1C5967EA" w14:textId="77777777" w:rsidR="00624EF8" w:rsidRDefault="00624EF8">
                                <w:pPr>
                                  <w:spacing w:before="120"/>
                                  <w:rPr>
                                    <w:color w:val="404040" w:themeColor="text1" w:themeTint="BF"/>
                                    <w:sz w:val="36"/>
                                    <w:szCs w:val="36"/>
                                  </w:rPr>
                                </w:pPr>
                              </w:p>
                              <w:p w14:paraId="37AE1198" w14:textId="4B847BF1" w:rsidR="0021283A" w:rsidRDefault="00E62209">
                                <w:pPr>
                                  <w:spacing w:before="120"/>
                                  <w:rPr>
                                    <w:color w:val="404040" w:themeColor="text1" w:themeTint="BF"/>
                                    <w:sz w:val="36"/>
                                    <w:szCs w:val="36"/>
                                  </w:rPr>
                                </w:pPr>
                                <w:r>
                                  <w:rPr>
                                    <w:color w:val="404040" w:themeColor="text1" w:themeTint="BF"/>
                                    <w:sz w:val="36"/>
                                    <w:szCs w:val="36"/>
                                  </w:rPr>
                                  <w:t xml:space="preserve">Internal Audit </w:t>
                                </w:r>
                                <w:r w:rsidR="00574F61">
                                  <w:rPr>
                                    <w:color w:val="404040" w:themeColor="text1" w:themeTint="BF"/>
                                    <w:sz w:val="36"/>
                                    <w:szCs w:val="36"/>
                                  </w:rPr>
                                  <w:t>202</w:t>
                                </w:r>
                                <w:r w:rsidR="00FB6B1A">
                                  <w:rPr>
                                    <w:color w:val="404040" w:themeColor="text1" w:themeTint="BF"/>
                                    <w:sz w:val="36"/>
                                    <w:szCs w:val="36"/>
                                  </w:rPr>
                                  <w:t>4/25</w:t>
                                </w:r>
                              </w:p>
                              <w:p w14:paraId="66B897D2" w14:textId="3DEADD6E" w:rsidR="00B106C0" w:rsidRDefault="00C0036A">
                                <w:pPr>
                                  <w:spacing w:before="120"/>
                                  <w:rPr>
                                    <w:color w:val="404040" w:themeColor="text1" w:themeTint="BF"/>
                                    <w:sz w:val="36"/>
                                    <w:szCs w:val="36"/>
                                  </w:rPr>
                                </w:pPr>
                                <w:r>
                                  <w:rPr>
                                    <w:color w:val="404040" w:themeColor="text1" w:themeTint="BF"/>
                                    <w:sz w:val="36"/>
                                    <w:szCs w:val="36"/>
                                  </w:rPr>
                                  <w:t>Year-End</w:t>
                                </w:r>
                                <w:r w:rsidR="00DA105F">
                                  <w:rPr>
                                    <w:color w:val="404040" w:themeColor="text1" w:themeTint="BF"/>
                                    <w:sz w:val="36"/>
                                    <w:szCs w:val="36"/>
                                  </w:rPr>
                                  <w:t xml:space="preserve"> Audit</w:t>
                                </w:r>
                              </w:p>
                              <w:p w14:paraId="619E353A" w14:textId="0D6CEAA2" w:rsidR="00574F61" w:rsidRDefault="00574F61">
                                <w:pPr>
                                  <w:spacing w:before="120"/>
                                  <w:rPr>
                                    <w:color w:val="404040" w:themeColor="text1" w:themeTint="BF"/>
                                    <w:sz w:val="36"/>
                                    <w:szCs w:val="36"/>
                                  </w:rPr>
                                </w:pPr>
                              </w:p>
                              <w:p w14:paraId="3AE0B1D3" w14:textId="5912B0BC" w:rsidR="0058056D" w:rsidRDefault="0058056D">
                                <w:pPr>
                                  <w:spacing w:before="120"/>
                                  <w:rPr>
                                    <w:color w:val="404040" w:themeColor="text1" w:themeTint="BF"/>
                                    <w:sz w:val="36"/>
                                    <w:szCs w:val="36"/>
                                  </w:rPr>
                                </w:pPr>
                              </w:p>
                              <w:p w14:paraId="2813BEA9" w14:textId="4121DEB5" w:rsidR="00B944CC" w:rsidRDefault="00B944CC">
                                <w:pPr>
                                  <w:spacing w:before="120"/>
                                  <w:rPr>
                                    <w:color w:val="404040" w:themeColor="text1" w:themeTint="BF"/>
                                    <w:sz w:val="36"/>
                                    <w:szCs w:val="36"/>
                                  </w:rPr>
                                </w:pPr>
                              </w:p>
                              <w:p w14:paraId="1886218E" w14:textId="77777777" w:rsidR="003C28B3" w:rsidRDefault="003C28B3">
                                <w:pPr>
                                  <w:spacing w:before="120"/>
                                  <w:rPr>
                                    <w:color w:val="404040" w:themeColor="text1" w:themeTint="BF"/>
                                    <w:sz w:val="36"/>
                                    <w:szCs w:val="36"/>
                                  </w:rPr>
                                </w:pPr>
                              </w:p>
                              <w:p w14:paraId="6CC1F4FD" w14:textId="77777777" w:rsidR="003C28B3" w:rsidRDefault="003C28B3">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3EA2288"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0174490" w14:textId="68B47AC1" w:rsidR="0021283A" w:rsidRPr="00624EF8" w:rsidRDefault="007030A4">
                          <w:pPr>
                            <w:pStyle w:val="NoSpacing"/>
                            <w:rPr>
                              <w:rFonts w:asciiTheme="majorHAnsi" w:eastAsiaTheme="majorEastAsia" w:hAnsiTheme="majorHAnsi" w:cstheme="majorBidi"/>
                              <w:b/>
                              <w:bCs/>
                              <w:color w:val="262626" w:themeColor="text1" w:themeTint="D9"/>
                              <w:sz w:val="56"/>
                              <w:szCs w:val="56"/>
                            </w:rPr>
                          </w:pPr>
                          <w:sdt>
                            <w:sdtPr>
                              <w:rPr>
                                <w:rFonts w:asciiTheme="majorHAnsi" w:eastAsiaTheme="majorEastAsia" w:hAnsiTheme="majorHAnsi" w:cstheme="majorBidi"/>
                                <w:b/>
                                <w:bCs/>
                                <w:color w:val="262626" w:themeColor="text1" w:themeTint="D9"/>
                                <w:sz w:val="56"/>
                                <w:szCs w:val="56"/>
                              </w:rPr>
                              <w:alias w:val="Title"/>
                              <w:tag w:val=""/>
                              <w:id w:val="-1239322103"/>
                              <w:dataBinding w:prefixMappings="xmlns:ns0='http://purl.org/dc/elements/1.1/' xmlns:ns1='http://schemas.openxmlformats.org/package/2006/metadata/core-properties' " w:xpath="/ns1:coreProperties[1]/ns0:title[1]" w:storeItemID="{6C3C8BC8-F283-45AE-878A-BAB7291924A1}"/>
                              <w:text/>
                            </w:sdtPr>
                            <w:sdtEndPr/>
                            <w:sdtContent>
                              <w:r w:rsidR="00574F61">
                                <w:rPr>
                                  <w:rFonts w:asciiTheme="majorHAnsi" w:eastAsiaTheme="majorEastAsia" w:hAnsiTheme="majorHAnsi" w:cstheme="majorBidi"/>
                                  <w:b/>
                                  <w:bCs/>
                                  <w:color w:val="262626" w:themeColor="text1" w:themeTint="D9"/>
                                  <w:sz w:val="56"/>
                                  <w:szCs w:val="56"/>
                                </w:rPr>
                                <w:t>Pontesbury</w:t>
                              </w:r>
                              <w:r w:rsidR="00624EF8" w:rsidRPr="00624EF8">
                                <w:rPr>
                                  <w:rFonts w:asciiTheme="majorHAnsi" w:eastAsiaTheme="majorEastAsia" w:hAnsiTheme="majorHAnsi" w:cstheme="majorBidi"/>
                                  <w:b/>
                                  <w:bCs/>
                                  <w:color w:val="262626" w:themeColor="text1" w:themeTint="D9"/>
                                  <w:sz w:val="56"/>
                                  <w:szCs w:val="56"/>
                                </w:rPr>
                                <w:t xml:space="preserve"> Parish</w:t>
                              </w:r>
                              <w:r w:rsidR="009C1BBF" w:rsidRPr="00624EF8">
                                <w:rPr>
                                  <w:rFonts w:asciiTheme="majorHAnsi" w:eastAsiaTheme="majorEastAsia" w:hAnsiTheme="majorHAnsi" w:cstheme="majorBidi"/>
                                  <w:b/>
                                  <w:bCs/>
                                  <w:color w:val="262626" w:themeColor="text1" w:themeTint="D9"/>
                                  <w:sz w:val="56"/>
                                  <w:szCs w:val="56"/>
                                </w:rPr>
                                <w:t xml:space="preserve"> Council</w:t>
                              </w:r>
                            </w:sdtContent>
                          </w:sdt>
                        </w:p>
                        <w:p w14:paraId="1C5967EA" w14:textId="77777777" w:rsidR="00624EF8" w:rsidRDefault="00624EF8">
                          <w:pPr>
                            <w:spacing w:before="120"/>
                            <w:rPr>
                              <w:color w:val="404040" w:themeColor="text1" w:themeTint="BF"/>
                              <w:sz w:val="36"/>
                              <w:szCs w:val="36"/>
                            </w:rPr>
                          </w:pPr>
                        </w:p>
                        <w:p w14:paraId="37AE1198" w14:textId="4B847BF1" w:rsidR="0021283A" w:rsidRDefault="00E62209">
                          <w:pPr>
                            <w:spacing w:before="120"/>
                            <w:rPr>
                              <w:color w:val="404040" w:themeColor="text1" w:themeTint="BF"/>
                              <w:sz w:val="36"/>
                              <w:szCs w:val="36"/>
                            </w:rPr>
                          </w:pPr>
                          <w:r>
                            <w:rPr>
                              <w:color w:val="404040" w:themeColor="text1" w:themeTint="BF"/>
                              <w:sz w:val="36"/>
                              <w:szCs w:val="36"/>
                            </w:rPr>
                            <w:t xml:space="preserve">Internal Audit </w:t>
                          </w:r>
                          <w:r w:rsidR="00574F61">
                            <w:rPr>
                              <w:color w:val="404040" w:themeColor="text1" w:themeTint="BF"/>
                              <w:sz w:val="36"/>
                              <w:szCs w:val="36"/>
                            </w:rPr>
                            <w:t>202</w:t>
                          </w:r>
                          <w:r w:rsidR="00FB6B1A">
                            <w:rPr>
                              <w:color w:val="404040" w:themeColor="text1" w:themeTint="BF"/>
                              <w:sz w:val="36"/>
                              <w:szCs w:val="36"/>
                            </w:rPr>
                            <w:t>4/25</w:t>
                          </w:r>
                        </w:p>
                        <w:p w14:paraId="66B897D2" w14:textId="3DEADD6E" w:rsidR="00B106C0" w:rsidRDefault="00C0036A">
                          <w:pPr>
                            <w:spacing w:before="120"/>
                            <w:rPr>
                              <w:color w:val="404040" w:themeColor="text1" w:themeTint="BF"/>
                              <w:sz w:val="36"/>
                              <w:szCs w:val="36"/>
                            </w:rPr>
                          </w:pPr>
                          <w:r>
                            <w:rPr>
                              <w:color w:val="404040" w:themeColor="text1" w:themeTint="BF"/>
                              <w:sz w:val="36"/>
                              <w:szCs w:val="36"/>
                            </w:rPr>
                            <w:t>Year-End</w:t>
                          </w:r>
                          <w:r w:rsidR="00DA105F">
                            <w:rPr>
                              <w:color w:val="404040" w:themeColor="text1" w:themeTint="BF"/>
                              <w:sz w:val="36"/>
                              <w:szCs w:val="36"/>
                            </w:rPr>
                            <w:t xml:space="preserve"> Audit</w:t>
                          </w:r>
                        </w:p>
                        <w:p w14:paraId="619E353A" w14:textId="0D6CEAA2" w:rsidR="00574F61" w:rsidRDefault="00574F61">
                          <w:pPr>
                            <w:spacing w:before="120"/>
                            <w:rPr>
                              <w:color w:val="404040" w:themeColor="text1" w:themeTint="BF"/>
                              <w:sz w:val="36"/>
                              <w:szCs w:val="36"/>
                            </w:rPr>
                          </w:pPr>
                        </w:p>
                        <w:p w14:paraId="3AE0B1D3" w14:textId="5912B0BC" w:rsidR="0058056D" w:rsidRDefault="0058056D">
                          <w:pPr>
                            <w:spacing w:before="120"/>
                            <w:rPr>
                              <w:color w:val="404040" w:themeColor="text1" w:themeTint="BF"/>
                              <w:sz w:val="36"/>
                              <w:szCs w:val="36"/>
                            </w:rPr>
                          </w:pPr>
                        </w:p>
                        <w:p w14:paraId="2813BEA9" w14:textId="4121DEB5" w:rsidR="00B944CC" w:rsidRDefault="00B944CC">
                          <w:pPr>
                            <w:spacing w:before="120"/>
                            <w:rPr>
                              <w:color w:val="404040" w:themeColor="text1" w:themeTint="BF"/>
                              <w:sz w:val="36"/>
                              <w:szCs w:val="36"/>
                            </w:rPr>
                          </w:pPr>
                        </w:p>
                        <w:p w14:paraId="1886218E" w14:textId="77777777" w:rsidR="003C28B3" w:rsidRDefault="003C28B3">
                          <w:pPr>
                            <w:spacing w:before="120"/>
                            <w:rPr>
                              <w:color w:val="404040" w:themeColor="text1" w:themeTint="BF"/>
                              <w:sz w:val="36"/>
                              <w:szCs w:val="36"/>
                            </w:rPr>
                          </w:pPr>
                        </w:p>
                        <w:p w14:paraId="6CC1F4FD" w14:textId="77777777" w:rsidR="003C28B3" w:rsidRDefault="003C28B3">
                          <w:pPr>
                            <w:spacing w:before="120"/>
                            <w:rPr>
                              <w:color w:val="404040" w:themeColor="text1" w:themeTint="BF"/>
                              <w:sz w:val="36"/>
                              <w:szCs w:val="36"/>
                            </w:rPr>
                          </w:pPr>
                        </w:p>
                      </w:txbxContent>
                    </v:textbox>
                    <w10:wrap anchorx="page" anchory="page"/>
                  </v:shape>
                </w:pict>
              </mc:Fallback>
            </mc:AlternateContent>
          </w:r>
        </w:p>
        <w:p w14:paraId="59817A4D" w14:textId="77777777" w:rsidR="003C28B3" w:rsidRDefault="007030A4" w:rsidP="003C28B3"/>
      </w:sdtContent>
    </w:sdt>
    <w:p w14:paraId="573DBB48" w14:textId="2CE64304" w:rsidR="003C28B3" w:rsidRPr="003C28B3" w:rsidRDefault="003C28B3" w:rsidP="003C28B3">
      <w:r w:rsidRPr="003C28B3">
        <w:rPr>
          <w:rFonts w:ascii="Times New Roman" w:eastAsia="Times New Roman" w:hAnsi="Times New Roman" w:cs="Times New Roman"/>
          <w:sz w:val="24"/>
          <w:szCs w:val="20"/>
          <w:lang w:val="en-US"/>
        </w:rPr>
        <w:t xml:space="preserve">The internal audit of </w:t>
      </w:r>
      <w:r w:rsidR="00574F61">
        <w:rPr>
          <w:rFonts w:ascii="Times New Roman" w:eastAsia="Times New Roman" w:hAnsi="Times New Roman" w:cs="Times New Roman"/>
          <w:sz w:val="24"/>
          <w:szCs w:val="20"/>
          <w:lang w:val="en-US"/>
        </w:rPr>
        <w:t>Pontesbury</w:t>
      </w:r>
      <w:r w:rsidR="00624EF8">
        <w:rPr>
          <w:rFonts w:ascii="Times New Roman" w:eastAsia="Times New Roman" w:hAnsi="Times New Roman" w:cs="Times New Roman"/>
          <w:sz w:val="24"/>
          <w:szCs w:val="20"/>
          <w:lang w:val="en-US"/>
        </w:rPr>
        <w:t xml:space="preserve"> Parish</w:t>
      </w:r>
      <w:r w:rsidRPr="003C28B3">
        <w:rPr>
          <w:rFonts w:ascii="Times New Roman" w:eastAsia="Times New Roman" w:hAnsi="Times New Roman" w:cs="Times New Roman"/>
          <w:sz w:val="24"/>
          <w:szCs w:val="20"/>
          <w:lang w:val="en-US"/>
        </w:rPr>
        <w:t xml:space="preserve"> Council is carried out by undertaking the following tests as specified </w:t>
      </w:r>
      <w:r w:rsidR="00F64DE0">
        <w:rPr>
          <w:rFonts w:ascii="Times New Roman" w:eastAsia="Times New Roman" w:hAnsi="Times New Roman" w:cs="Times New Roman"/>
          <w:sz w:val="24"/>
          <w:szCs w:val="20"/>
          <w:lang w:val="en-US"/>
        </w:rPr>
        <w:t>i</w:t>
      </w:r>
      <w:r w:rsidRPr="003C28B3">
        <w:rPr>
          <w:rFonts w:ascii="Times New Roman" w:eastAsia="Times New Roman" w:hAnsi="Times New Roman" w:cs="Times New Roman"/>
          <w:sz w:val="24"/>
          <w:szCs w:val="20"/>
          <w:lang w:val="en-US"/>
        </w:rPr>
        <w:t xml:space="preserve">n the </w:t>
      </w:r>
      <w:r w:rsidR="0078142B">
        <w:rPr>
          <w:rFonts w:ascii="Times New Roman" w:eastAsia="Times New Roman" w:hAnsi="Times New Roman" w:cs="Times New Roman"/>
          <w:sz w:val="24"/>
          <w:szCs w:val="20"/>
          <w:lang w:val="en-US"/>
        </w:rPr>
        <w:t xml:space="preserve">AGAR </w:t>
      </w:r>
      <w:r w:rsidRPr="003C28B3">
        <w:rPr>
          <w:rFonts w:ascii="Times New Roman" w:eastAsia="Times New Roman" w:hAnsi="Times New Roman" w:cs="Times New Roman"/>
          <w:sz w:val="24"/>
          <w:szCs w:val="20"/>
          <w:lang w:val="en-US"/>
        </w:rPr>
        <w:t>Annual Return for Local Councils in England:</w:t>
      </w:r>
    </w:p>
    <w:p w14:paraId="764694CA" w14:textId="77777777" w:rsidR="003C28B3" w:rsidRP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Checking that books of account have been properly kept throughout the year</w:t>
      </w:r>
    </w:p>
    <w:p w14:paraId="0CC70F35" w14:textId="77777777" w:rsidR="003C28B3" w:rsidRP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Checking a sample of payments to ensure that the Council’s financial regulations have been met, payments are supported by invoices, expenditure is approved, and VAT is correctly accounted for</w:t>
      </w:r>
    </w:p>
    <w:p w14:paraId="4B9F279D" w14:textId="77777777" w:rsidR="003C28B3" w:rsidRP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Reviewing the Council’s risk assessment and ensuring that adequate arrangements are in place to manage all identified risks</w:t>
      </w:r>
    </w:p>
    <w:p w14:paraId="33BF9730" w14:textId="77777777" w:rsidR="003C28B3" w:rsidRP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Verifying that the annual precept request is the result of a proper budgetary process; that budget progress has been regularly monitored and that the council’s reserves are appropriate</w:t>
      </w:r>
    </w:p>
    <w:p w14:paraId="5817EE84" w14:textId="77777777" w:rsidR="003C28B3" w:rsidRP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Checking income records to ensure that the correct price has been charged, income has been received, recorded and promptly banked and VAT is correctly accounted for</w:t>
      </w:r>
    </w:p>
    <w:p w14:paraId="2926353E" w14:textId="77777777" w:rsidR="003C28B3" w:rsidRP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 xml:space="preserve">Reviewing petty cash records to ensure payments are supported by receipts, expenditure is </w:t>
      </w:r>
      <w:proofErr w:type="gramStart"/>
      <w:r w:rsidRPr="003C28B3">
        <w:rPr>
          <w:rFonts w:ascii="Times New Roman" w:eastAsia="Times New Roman" w:hAnsi="Times New Roman" w:cs="Times New Roman"/>
          <w:sz w:val="24"/>
          <w:szCs w:val="20"/>
          <w:lang w:val="en-US"/>
        </w:rPr>
        <w:t>approved</w:t>
      </w:r>
      <w:proofErr w:type="gramEnd"/>
      <w:r w:rsidRPr="003C28B3">
        <w:rPr>
          <w:rFonts w:ascii="Times New Roman" w:eastAsia="Times New Roman" w:hAnsi="Times New Roman" w:cs="Times New Roman"/>
          <w:sz w:val="24"/>
          <w:szCs w:val="20"/>
          <w:lang w:val="en-US"/>
        </w:rPr>
        <w:t xml:space="preserve"> and VAT is correctly accounted for</w:t>
      </w:r>
    </w:p>
    <w:p w14:paraId="39D54598" w14:textId="77777777" w:rsidR="003C28B3" w:rsidRP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Checking that salaries to employees have been paid in accordance with Council approvals and that PAYE and NI requirements have been properly applied</w:t>
      </w:r>
    </w:p>
    <w:p w14:paraId="45DBA94B" w14:textId="1F01FC41" w:rsidR="003C28B3" w:rsidRPr="003C28B3" w:rsidRDefault="004D1BAF"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Reviewing</w:t>
      </w:r>
      <w:r w:rsidR="003C28B3" w:rsidRPr="003C28B3">
        <w:rPr>
          <w:rFonts w:ascii="Times New Roman" w:eastAsia="Times New Roman" w:hAnsi="Times New Roman" w:cs="Times New Roman"/>
          <w:sz w:val="24"/>
          <w:szCs w:val="20"/>
          <w:lang w:val="en-US"/>
        </w:rPr>
        <w:t xml:space="preserve"> the asset and investments registers</w:t>
      </w:r>
    </w:p>
    <w:p w14:paraId="16FA6A41" w14:textId="77777777" w:rsidR="003C28B3" w:rsidRP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Testing the accuracy and timeliness of periodic and year-end bank account reconciliation(s)</w:t>
      </w:r>
    </w:p>
    <w:p w14:paraId="1FCB0872" w14:textId="46E90CF2" w:rsidR="003C28B3" w:rsidRDefault="003C28B3"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roofErr w:type="spellStart"/>
      <w:r w:rsidRPr="003C28B3">
        <w:rPr>
          <w:rFonts w:ascii="Times New Roman" w:eastAsia="Times New Roman" w:hAnsi="Times New Roman" w:cs="Times New Roman"/>
          <w:sz w:val="24"/>
          <w:szCs w:val="20"/>
          <w:lang w:val="en-US"/>
        </w:rPr>
        <w:t>Year end</w:t>
      </w:r>
      <w:proofErr w:type="spellEnd"/>
      <w:r w:rsidRPr="003C28B3">
        <w:rPr>
          <w:rFonts w:ascii="Times New Roman" w:eastAsia="Times New Roman" w:hAnsi="Times New Roman" w:cs="Times New Roman"/>
          <w:sz w:val="24"/>
          <w:szCs w:val="20"/>
          <w:lang w:val="en-US"/>
        </w:rPr>
        <w:t xml:space="preserve"> testing on the accuracy and completeness of the financial statements</w:t>
      </w:r>
    </w:p>
    <w:p w14:paraId="75A27C26" w14:textId="74EAADE8" w:rsidR="004D1BAF" w:rsidRDefault="004D1BAF" w:rsidP="00612093">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Reviewing public notice and publication requirements</w:t>
      </w:r>
    </w:p>
    <w:p w14:paraId="4B0FC62B" w14:textId="77777777"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
    <w:p w14:paraId="3CDD1A40" w14:textId="075E2D6E" w:rsidR="00F64DE0" w:rsidRDefault="00F64DE0" w:rsidP="00F64DE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The internal audit provides evidence to support the annual internal audit conclusion in the AGAR Annual Return for local councils.</w:t>
      </w:r>
    </w:p>
    <w:p w14:paraId="1EF83CD7" w14:textId="77777777" w:rsidR="00B944CC" w:rsidRPr="003C28B3" w:rsidRDefault="00B944CC" w:rsidP="00B944C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3442C9A4" w14:textId="77777777"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C28B3">
        <w:rPr>
          <w:rFonts w:ascii="Times New Roman" w:eastAsia="Times New Roman" w:hAnsi="Times New Roman" w:cs="Times New Roman"/>
          <w:b/>
          <w:sz w:val="24"/>
          <w:szCs w:val="20"/>
          <w:lang w:val="en-US"/>
        </w:rPr>
        <w:t>Conclusion</w:t>
      </w:r>
    </w:p>
    <w:p w14:paraId="013E61A3" w14:textId="1DA482F8"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roofErr w:type="gramStart"/>
      <w:r w:rsidRPr="00EE7B7C">
        <w:rPr>
          <w:rFonts w:ascii="Times New Roman" w:eastAsia="Times New Roman" w:hAnsi="Times New Roman" w:cs="Times New Roman"/>
          <w:sz w:val="24"/>
          <w:szCs w:val="20"/>
          <w:lang w:val="en-US"/>
        </w:rPr>
        <w:t>On the basis of</w:t>
      </w:r>
      <w:proofErr w:type="gramEnd"/>
      <w:r w:rsidRPr="00EE7B7C">
        <w:rPr>
          <w:rFonts w:ascii="Times New Roman" w:eastAsia="Times New Roman" w:hAnsi="Times New Roman" w:cs="Times New Roman"/>
          <w:sz w:val="24"/>
          <w:szCs w:val="20"/>
          <w:lang w:val="en-US"/>
        </w:rPr>
        <w:t xml:space="preserve"> internal audit work carried out, which was limited to the tests above, in our view the council’s system of internal controls is in place, adequate for the purpose intended and effective</w:t>
      </w:r>
      <w:r w:rsidR="00F64DE0">
        <w:rPr>
          <w:rFonts w:ascii="Times New Roman" w:eastAsia="Times New Roman" w:hAnsi="Times New Roman" w:cs="Times New Roman"/>
          <w:sz w:val="24"/>
          <w:szCs w:val="20"/>
          <w:lang w:val="en-US"/>
        </w:rPr>
        <w:t>, except for</w:t>
      </w:r>
      <w:r w:rsidR="00EE7B7C">
        <w:rPr>
          <w:rFonts w:ascii="Times New Roman" w:eastAsia="Times New Roman" w:hAnsi="Times New Roman" w:cs="Times New Roman"/>
          <w:b/>
          <w:bCs/>
          <w:sz w:val="24"/>
          <w:szCs w:val="20"/>
          <w:lang w:val="en-US"/>
        </w:rPr>
        <w:t xml:space="preserve"> </w:t>
      </w:r>
      <w:r w:rsidR="00EE7B7C">
        <w:rPr>
          <w:rFonts w:ascii="Times New Roman" w:eastAsia="Times New Roman" w:hAnsi="Times New Roman" w:cs="Times New Roman"/>
          <w:sz w:val="24"/>
          <w:szCs w:val="20"/>
          <w:lang w:val="en-US"/>
        </w:rPr>
        <w:t>t</w:t>
      </w:r>
      <w:r w:rsidRPr="003C28B3">
        <w:rPr>
          <w:rFonts w:ascii="Times New Roman" w:eastAsia="Times New Roman" w:hAnsi="Times New Roman" w:cs="Times New Roman"/>
          <w:sz w:val="24"/>
          <w:szCs w:val="20"/>
          <w:lang w:val="en-US"/>
        </w:rPr>
        <w:t>he recommendations reported in the action plan</w:t>
      </w:r>
      <w:r w:rsidR="002879E7">
        <w:rPr>
          <w:rFonts w:ascii="Times New Roman" w:eastAsia="Times New Roman" w:hAnsi="Times New Roman" w:cs="Times New Roman"/>
          <w:sz w:val="24"/>
          <w:szCs w:val="20"/>
          <w:lang w:val="en-US"/>
        </w:rPr>
        <w:t xml:space="preserve"> overleaf</w:t>
      </w:r>
      <w:r w:rsidRPr="003C28B3">
        <w:rPr>
          <w:rFonts w:ascii="Times New Roman" w:eastAsia="Times New Roman" w:hAnsi="Times New Roman" w:cs="Times New Roman"/>
          <w:sz w:val="24"/>
          <w:szCs w:val="20"/>
          <w:lang w:val="en-US"/>
        </w:rPr>
        <w:t xml:space="preserve">. As part of the internal audit work for the next financial year we will follow </w:t>
      </w:r>
      <w:proofErr w:type="gramStart"/>
      <w:r w:rsidRPr="003C28B3">
        <w:rPr>
          <w:rFonts w:ascii="Times New Roman" w:eastAsia="Times New Roman" w:hAnsi="Times New Roman" w:cs="Times New Roman"/>
          <w:sz w:val="24"/>
          <w:szCs w:val="20"/>
          <w:lang w:val="en-US"/>
        </w:rPr>
        <w:t>up</w:t>
      </w:r>
      <w:proofErr w:type="gramEnd"/>
      <w:r w:rsidRPr="003C28B3">
        <w:rPr>
          <w:rFonts w:ascii="Times New Roman" w:eastAsia="Times New Roman" w:hAnsi="Times New Roman" w:cs="Times New Roman"/>
          <w:sz w:val="24"/>
          <w:szCs w:val="20"/>
          <w:lang w:val="en-US"/>
        </w:rPr>
        <w:t xml:space="preserve"> all </w:t>
      </w:r>
      <w:proofErr w:type="gramStart"/>
      <w:r w:rsidRPr="003C28B3">
        <w:rPr>
          <w:rFonts w:ascii="Times New Roman" w:eastAsia="Times New Roman" w:hAnsi="Times New Roman" w:cs="Times New Roman"/>
          <w:sz w:val="24"/>
          <w:szCs w:val="20"/>
          <w:lang w:val="en-US"/>
        </w:rPr>
        <w:t>recommendations</w:t>
      </w:r>
      <w:proofErr w:type="gramEnd"/>
      <w:r w:rsidRPr="003C28B3">
        <w:rPr>
          <w:rFonts w:ascii="Times New Roman" w:eastAsia="Times New Roman" w:hAnsi="Times New Roman" w:cs="Times New Roman"/>
          <w:sz w:val="24"/>
          <w:szCs w:val="20"/>
          <w:lang w:val="en-US"/>
        </w:rPr>
        <w:t xml:space="preserve"> included in the action plan.</w:t>
      </w:r>
    </w:p>
    <w:p w14:paraId="51346183" w14:textId="77777777"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val="en-US"/>
        </w:rPr>
      </w:pPr>
    </w:p>
    <w:p w14:paraId="618DBA60" w14:textId="5BC3D977"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val="en-US"/>
        </w:rPr>
        <w:sectPr w:rsidR="003C28B3" w:rsidRPr="003C28B3" w:rsidSect="00E45F06">
          <w:headerReference w:type="default" r:id="rId9"/>
          <w:footerReference w:type="default" r:id="rId10"/>
          <w:pgSz w:w="15840" w:h="12240" w:orient="landscape"/>
          <w:pgMar w:top="1440" w:right="1440" w:bottom="1440" w:left="1440" w:header="648" w:footer="648" w:gutter="0"/>
          <w:pgNumType w:start="1"/>
          <w:cols w:space="720"/>
        </w:sectPr>
      </w:pPr>
      <w:r w:rsidRPr="003C28B3">
        <w:rPr>
          <w:rFonts w:ascii="Times New Roman" w:eastAsia="Times New Roman" w:hAnsi="Times New Roman" w:cs="Times New Roman"/>
          <w:b/>
          <w:sz w:val="28"/>
          <w:szCs w:val="20"/>
          <w:lang w:val="en-US"/>
        </w:rPr>
        <w:t>JDH Business Services Limite</w:t>
      </w:r>
      <w:r w:rsidR="00574F61">
        <w:rPr>
          <w:rFonts w:ascii="Times New Roman" w:eastAsia="Times New Roman" w:hAnsi="Times New Roman" w:cs="Times New Roman"/>
          <w:b/>
          <w:sz w:val="28"/>
          <w:szCs w:val="20"/>
          <w:lang w:val="en-US"/>
        </w:rPr>
        <w:t>d</w:t>
      </w:r>
    </w:p>
    <w:p w14:paraId="4498EEE4" w14:textId="77777777" w:rsidR="00574F61" w:rsidRPr="00574F61" w:rsidRDefault="00574F61" w:rsidP="00574F61">
      <w:pPr>
        <w:spacing w:after="0" w:line="240" w:lineRule="auto"/>
        <w:rPr>
          <w:rFonts w:ascii="Times New Roman" w:eastAsia="Times New Roman" w:hAnsi="Times New Roman" w:cs="Times New Roman"/>
          <w:snapToGrid w:val="0"/>
          <w:sz w:val="24"/>
          <w:szCs w:val="20"/>
          <w:lang w:val="en-US"/>
        </w:rPr>
      </w:pPr>
    </w:p>
    <w:p w14:paraId="3A118096" w14:textId="77777777" w:rsidR="00574F61" w:rsidRPr="00574F61" w:rsidRDefault="00574F61" w:rsidP="0089329A">
      <w:pPr>
        <w:spacing w:after="0" w:line="240" w:lineRule="auto"/>
        <w:jc w:val="center"/>
        <w:rPr>
          <w:rFonts w:ascii="Times New Roman" w:eastAsia="Times New Roman" w:hAnsi="Times New Roman" w:cs="Times New Roman"/>
          <w:b/>
          <w:snapToGrid w:val="0"/>
          <w:sz w:val="24"/>
          <w:szCs w:val="20"/>
          <w:lang w:val="en-US"/>
        </w:rPr>
      </w:pPr>
      <w:r w:rsidRPr="00574F61">
        <w:rPr>
          <w:rFonts w:ascii="Times New Roman" w:eastAsia="Times New Roman" w:hAnsi="Times New Roman" w:cs="Times New Roman"/>
          <w:b/>
          <w:snapToGrid w:val="0"/>
          <w:sz w:val="24"/>
          <w:szCs w:val="20"/>
          <w:lang w:val="en-US"/>
        </w:rPr>
        <w:t>ACTION PLAN</w:t>
      </w:r>
    </w:p>
    <w:p w14:paraId="4C7ED993" w14:textId="77777777" w:rsidR="00574F61" w:rsidRPr="00574F61" w:rsidRDefault="00574F61" w:rsidP="00574F61">
      <w:pPr>
        <w:spacing w:after="0" w:line="240" w:lineRule="auto"/>
        <w:rPr>
          <w:rFonts w:ascii="Times New Roman" w:eastAsia="Times New Roman" w:hAnsi="Times New Roman" w:cs="Times New Roman"/>
          <w:snapToGrid w:val="0"/>
          <w:sz w:val="24"/>
          <w:szCs w:val="20"/>
          <w:lang w:val="en-US"/>
        </w:rPr>
      </w:pPr>
    </w:p>
    <w:tbl>
      <w:tblPr>
        <w:tblW w:w="13756" w:type="dxa"/>
        <w:tblInd w:w="108" w:type="dxa"/>
        <w:tblLayout w:type="fixed"/>
        <w:tblLook w:val="0000" w:firstRow="0" w:lastRow="0" w:firstColumn="0" w:lastColumn="0" w:noHBand="0" w:noVBand="0"/>
      </w:tblPr>
      <w:tblGrid>
        <w:gridCol w:w="565"/>
        <w:gridCol w:w="4397"/>
        <w:gridCol w:w="4397"/>
        <w:gridCol w:w="4397"/>
      </w:tblGrid>
      <w:tr w:rsidR="00574F61" w:rsidRPr="00574F61" w14:paraId="64905F5B" w14:textId="77777777" w:rsidTr="007173CC">
        <w:trPr>
          <w:tblHeader/>
        </w:trPr>
        <w:tc>
          <w:tcPr>
            <w:tcW w:w="565" w:type="dxa"/>
            <w:tcBorders>
              <w:top w:val="single" w:sz="6" w:space="0" w:color="auto"/>
              <w:left w:val="single" w:sz="6" w:space="0" w:color="auto"/>
              <w:bottom w:val="single" w:sz="6" w:space="0" w:color="auto"/>
              <w:right w:val="single" w:sz="6" w:space="0" w:color="auto"/>
            </w:tcBorders>
            <w:shd w:val="clear" w:color="auto" w:fill="E6E6E6"/>
          </w:tcPr>
          <w:p w14:paraId="396DC980" w14:textId="77777777" w:rsidR="00574F61" w:rsidRPr="00574F61" w:rsidRDefault="00574F61" w:rsidP="00574F61">
            <w:pPr>
              <w:spacing w:after="0" w:line="240" w:lineRule="auto"/>
              <w:rPr>
                <w:rFonts w:ascii="Times New Roman" w:eastAsia="Times New Roman" w:hAnsi="Times New Roman" w:cs="Times New Roman"/>
                <w:snapToGrid w:val="0"/>
                <w:sz w:val="24"/>
                <w:szCs w:val="20"/>
                <w:lang w:val="en-US"/>
              </w:rPr>
            </w:pPr>
          </w:p>
        </w:tc>
        <w:tc>
          <w:tcPr>
            <w:tcW w:w="4397" w:type="dxa"/>
            <w:tcBorders>
              <w:top w:val="single" w:sz="6" w:space="0" w:color="auto"/>
              <w:left w:val="single" w:sz="6" w:space="0" w:color="auto"/>
              <w:bottom w:val="single" w:sz="6" w:space="0" w:color="auto"/>
              <w:right w:val="single" w:sz="6" w:space="0" w:color="auto"/>
            </w:tcBorders>
            <w:shd w:val="clear" w:color="auto" w:fill="E6E6E6"/>
          </w:tcPr>
          <w:p w14:paraId="43D7F8F5" w14:textId="77777777" w:rsidR="00574F61" w:rsidRPr="00574F61" w:rsidRDefault="00574F61" w:rsidP="00574F61">
            <w:pPr>
              <w:spacing w:after="0" w:line="240" w:lineRule="auto"/>
              <w:rPr>
                <w:rFonts w:ascii="Times New Roman" w:eastAsia="Times New Roman" w:hAnsi="Times New Roman" w:cs="Times New Roman"/>
                <w:snapToGrid w:val="0"/>
                <w:sz w:val="24"/>
                <w:szCs w:val="20"/>
                <w:lang w:val="en-US"/>
              </w:rPr>
            </w:pPr>
            <w:r w:rsidRPr="00574F61">
              <w:rPr>
                <w:rFonts w:ascii="Times New Roman" w:eastAsia="Times New Roman" w:hAnsi="Times New Roman" w:cs="Times New Roman"/>
                <w:b/>
                <w:snapToGrid w:val="0"/>
                <w:sz w:val="24"/>
                <w:szCs w:val="20"/>
                <w:lang w:val="en-US"/>
              </w:rPr>
              <w:t>ISSUE</w:t>
            </w:r>
          </w:p>
        </w:tc>
        <w:tc>
          <w:tcPr>
            <w:tcW w:w="4397" w:type="dxa"/>
            <w:tcBorders>
              <w:top w:val="single" w:sz="6" w:space="0" w:color="auto"/>
              <w:left w:val="single" w:sz="6" w:space="0" w:color="auto"/>
              <w:bottom w:val="single" w:sz="6" w:space="0" w:color="auto"/>
              <w:right w:val="single" w:sz="6" w:space="0" w:color="auto"/>
            </w:tcBorders>
            <w:shd w:val="clear" w:color="auto" w:fill="E6E6E6"/>
          </w:tcPr>
          <w:p w14:paraId="4F76B774" w14:textId="77777777" w:rsidR="00574F61" w:rsidRPr="00574F61" w:rsidRDefault="00574F61" w:rsidP="00574F61">
            <w:pPr>
              <w:spacing w:after="0" w:line="240" w:lineRule="auto"/>
              <w:rPr>
                <w:rFonts w:ascii="Times New Roman" w:eastAsia="Times New Roman" w:hAnsi="Times New Roman" w:cs="Times New Roman"/>
                <w:b/>
                <w:snapToGrid w:val="0"/>
                <w:sz w:val="24"/>
                <w:szCs w:val="20"/>
                <w:lang w:val="en-US"/>
              </w:rPr>
            </w:pPr>
            <w:r w:rsidRPr="00574F61">
              <w:rPr>
                <w:rFonts w:ascii="Times New Roman" w:eastAsia="Times New Roman" w:hAnsi="Times New Roman" w:cs="Times New Roman"/>
                <w:b/>
                <w:snapToGrid w:val="0"/>
                <w:sz w:val="24"/>
                <w:szCs w:val="20"/>
                <w:lang w:val="en-US"/>
              </w:rPr>
              <w:t>RECOMMENDATION</w:t>
            </w:r>
          </w:p>
          <w:p w14:paraId="1868BEED" w14:textId="77777777" w:rsidR="00574F61" w:rsidRPr="00574F61" w:rsidRDefault="00574F61" w:rsidP="00574F61">
            <w:pPr>
              <w:spacing w:after="0" w:line="240" w:lineRule="auto"/>
              <w:rPr>
                <w:rFonts w:ascii="Times New Roman" w:eastAsia="Times New Roman" w:hAnsi="Times New Roman" w:cs="Times New Roman"/>
                <w:snapToGrid w:val="0"/>
                <w:sz w:val="24"/>
                <w:szCs w:val="20"/>
                <w:lang w:val="en-US"/>
              </w:rPr>
            </w:pPr>
          </w:p>
        </w:tc>
        <w:tc>
          <w:tcPr>
            <w:tcW w:w="4397" w:type="dxa"/>
            <w:tcBorders>
              <w:top w:val="single" w:sz="6" w:space="0" w:color="auto"/>
              <w:left w:val="single" w:sz="6" w:space="0" w:color="auto"/>
              <w:bottom w:val="single" w:sz="6" w:space="0" w:color="auto"/>
              <w:right w:val="single" w:sz="6" w:space="0" w:color="auto"/>
            </w:tcBorders>
            <w:shd w:val="clear" w:color="auto" w:fill="E6E6E6"/>
          </w:tcPr>
          <w:p w14:paraId="05713F27" w14:textId="77777777" w:rsidR="00574F61" w:rsidRPr="00574F61" w:rsidRDefault="00574F61" w:rsidP="00574F61">
            <w:pPr>
              <w:spacing w:after="0" w:line="240" w:lineRule="auto"/>
              <w:rPr>
                <w:rFonts w:ascii="Times New Roman" w:eastAsia="Times New Roman" w:hAnsi="Times New Roman" w:cs="Times New Roman"/>
                <w:b/>
                <w:snapToGrid w:val="0"/>
                <w:sz w:val="24"/>
                <w:szCs w:val="20"/>
                <w:lang w:val="en-US"/>
              </w:rPr>
            </w:pPr>
            <w:r w:rsidRPr="00574F61">
              <w:rPr>
                <w:rFonts w:ascii="Times New Roman" w:eastAsia="Times New Roman" w:hAnsi="Times New Roman" w:cs="Times New Roman"/>
                <w:b/>
                <w:snapToGrid w:val="0"/>
                <w:sz w:val="24"/>
                <w:szCs w:val="20"/>
                <w:lang w:val="en-US"/>
              </w:rPr>
              <w:t>FOLLOW UP</w:t>
            </w:r>
          </w:p>
        </w:tc>
      </w:tr>
      <w:tr w:rsidR="00D31554" w:rsidRPr="00574F61" w14:paraId="7CFF5891" w14:textId="77777777" w:rsidTr="00F81E30">
        <w:tc>
          <w:tcPr>
            <w:tcW w:w="13756" w:type="dxa"/>
            <w:gridSpan w:val="4"/>
            <w:tcBorders>
              <w:top w:val="single" w:sz="6" w:space="0" w:color="auto"/>
              <w:left w:val="single" w:sz="6" w:space="0" w:color="auto"/>
              <w:bottom w:val="single" w:sz="6" w:space="0" w:color="auto"/>
              <w:right w:val="single" w:sz="6" w:space="0" w:color="auto"/>
            </w:tcBorders>
            <w:shd w:val="clear" w:color="auto" w:fill="auto"/>
          </w:tcPr>
          <w:p w14:paraId="407D7750" w14:textId="77777777" w:rsidR="00D31554" w:rsidRDefault="00D31554" w:rsidP="00574F61">
            <w:pPr>
              <w:spacing w:after="0" w:line="240" w:lineRule="auto"/>
              <w:rPr>
                <w:rFonts w:ascii="Times New Roman" w:eastAsia="Times New Roman" w:hAnsi="Times New Roman" w:cs="Times New Roman"/>
                <w:snapToGrid w:val="0"/>
                <w:sz w:val="24"/>
                <w:szCs w:val="20"/>
                <w:lang w:val="en-US"/>
              </w:rPr>
            </w:pPr>
          </w:p>
          <w:p w14:paraId="242BDBB2" w14:textId="62D74CA2" w:rsidR="00D31554" w:rsidRPr="00574F61" w:rsidRDefault="00D31554" w:rsidP="00D31554">
            <w:pPr>
              <w:spacing w:after="0" w:line="240" w:lineRule="auto"/>
              <w:rPr>
                <w:rFonts w:ascii="Times New Roman" w:eastAsia="Times New Roman" w:hAnsi="Times New Roman" w:cs="Times New Roman"/>
                <w:b/>
                <w:bCs/>
                <w:snapToGrid w:val="0"/>
                <w:sz w:val="24"/>
                <w:szCs w:val="20"/>
                <w:lang w:val="en-US"/>
              </w:rPr>
            </w:pPr>
            <w:r w:rsidRPr="00574F61">
              <w:rPr>
                <w:rFonts w:ascii="Times New Roman" w:eastAsia="Times New Roman" w:hAnsi="Times New Roman" w:cs="Times New Roman"/>
                <w:b/>
                <w:bCs/>
                <w:snapToGrid w:val="0"/>
                <w:sz w:val="24"/>
                <w:szCs w:val="20"/>
                <w:lang w:val="en-US"/>
              </w:rPr>
              <w:t>202</w:t>
            </w:r>
            <w:r w:rsidR="00F2723B">
              <w:rPr>
                <w:rFonts w:ascii="Times New Roman" w:eastAsia="Times New Roman" w:hAnsi="Times New Roman" w:cs="Times New Roman"/>
                <w:b/>
                <w:bCs/>
                <w:snapToGrid w:val="0"/>
                <w:sz w:val="24"/>
                <w:szCs w:val="20"/>
                <w:lang w:val="en-US"/>
              </w:rPr>
              <w:t>4</w:t>
            </w:r>
            <w:r>
              <w:rPr>
                <w:rFonts w:ascii="Times New Roman" w:eastAsia="Times New Roman" w:hAnsi="Times New Roman" w:cs="Times New Roman"/>
                <w:b/>
                <w:bCs/>
                <w:snapToGrid w:val="0"/>
                <w:sz w:val="24"/>
                <w:szCs w:val="20"/>
                <w:lang w:val="en-US"/>
              </w:rPr>
              <w:t>/2</w:t>
            </w:r>
            <w:r w:rsidR="00F2723B">
              <w:rPr>
                <w:rFonts w:ascii="Times New Roman" w:eastAsia="Times New Roman" w:hAnsi="Times New Roman" w:cs="Times New Roman"/>
                <w:b/>
                <w:bCs/>
                <w:snapToGrid w:val="0"/>
                <w:sz w:val="24"/>
                <w:szCs w:val="20"/>
                <w:lang w:val="en-US"/>
              </w:rPr>
              <w:t>5</w:t>
            </w:r>
            <w:r>
              <w:rPr>
                <w:rFonts w:ascii="Times New Roman" w:eastAsia="Times New Roman" w:hAnsi="Times New Roman" w:cs="Times New Roman"/>
                <w:b/>
                <w:bCs/>
                <w:snapToGrid w:val="0"/>
                <w:sz w:val="24"/>
                <w:szCs w:val="20"/>
                <w:lang w:val="en-US"/>
              </w:rPr>
              <w:t xml:space="preserve"> </w:t>
            </w:r>
            <w:r w:rsidR="000A0C0A">
              <w:rPr>
                <w:rFonts w:ascii="Times New Roman" w:eastAsia="Times New Roman" w:hAnsi="Times New Roman" w:cs="Times New Roman"/>
                <w:b/>
                <w:bCs/>
                <w:snapToGrid w:val="0"/>
                <w:sz w:val="24"/>
                <w:szCs w:val="20"/>
                <w:lang w:val="en-US"/>
              </w:rPr>
              <w:t>year-end</w:t>
            </w:r>
            <w:r w:rsidRPr="00574F61">
              <w:rPr>
                <w:rFonts w:ascii="Times New Roman" w:eastAsia="Times New Roman" w:hAnsi="Times New Roman" w:cs="Times New Roman"/>
                <w:b/>
                <w:bCs/>
                <w:snapToGrid w:val="0"/>
                <w:sz w:val="24"/>
                <w:szCs w:val="20"/>
                <w:lang w:val="en-US"/>
              </w:rPr>
              <w:t xml:space="preserve"> internal audit</w:t>
            </w:r>
          </w:p>
          <w:p w14:paraId="3849A9AE" w14:textId="77777777" w:rsidR="00D31554" w:rsidRPr="00574F61" w:rsidRDefault="00D31554" w:rsidP="00574F61">
            <w:pPr>
              <w:spacing w:after="0" w:line="240" w:lineRule="auto"/>
              <w:rPr>
                <w:rFonts w:ascii="Times New Roman" w:eastAsia="Times New Roman" w:hAnsi="Times New Roman" w:cs="Times New Roman"/>
                <w:snapToGrid w:val="0"/>
                <w:sz w:val="24"/>
                <w:szCs w:val="20"/>
                <w:lang w:val="en-US"/>
              </w:rPr>
            </w:pPr>
          </w:p>
        </w:tc>
      </w:tr>
      <w:tr w:rsidR="000A0C0A" w:rsidRPr="00574F61" w14:paraId="606EC05D"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1E61BCB8" w14:textId="7A434E93" w:rsidR="000A0C0A" w:rsidRDefault="00B32D67" w:rsidP="000D20FB">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1</w:t>
            </w:r>
          </w:p>
        </w:tc>
        <w:tc>
          <w:tcPr>
            <w:tcW w:w="4397" w:type="dxa"/>
            <w:tcBorders>
              <w:top w:val="single" w:sz="4" w:space="0" w:color="auto"/>
              <w:left w:val="single" w:sz="6" w:space="0" w:color="auto"/>
              <w:bottom w:val="single" w:sz="6" w:space="0" w:color="auto"/>
              <w:right w:val="single" w:sz="4" w:space="0" w:color="auto"/>
            </w:tcBorders>
          </w:tcPr>
          <w:p w14:paraId="68090B2A" w14:textId="77777777" w:rsidR="00660DAE" w:rsidRDefault="00B32D67" w:rsidP="000D20FB">
            <w:pPr>
              <w:rPr>
                <w:rFonts w:ascii="Times New Roman" w:hAnsi="Times New Roman" w:cs="Times New Roman"/>
                <w:sz w:val="24"/>
                <w:szCs w:val="24"/>
              </w:rPr>
            </w:pPr>
            <w:r>
              <w:rPr>
                <w:rFonts w:ascii="Times New Roman" w:hAnsi="Times New Roman" w:cs="Times New Roman"/>
                <w:sz w:val="24"/>
                <w:szCs w:val="24"/>
              </w:rPr>
              <w:t xml:space="preserve">The following item has been added to the asset register </w:t>
            </w:r>
            <w:r w:rsidR="00660DAE">
              <w:rPr>
                <w:rFonts w:ascii="Times New Roman" w:hAnsi="Times New Roman" w:cs="Times New Roman"/>
                <w:sz w:val="24"/>
                <w:szCs w:val="24"/>
              </w:rPr>
              <w:t>at the gross purchase cost (including VAT):</w:t>
            </w:r>
          </w:p>
          <w:p w14:paraId="33DC1BEF" w14:textId="77777777" w:rsidR="00660DAE" w:rsidRDefault="00660DAE" w:rsidP="000D20FB">
            <w:pPr>
              <w:rPr>
                <w:rFonts w:ascii="Times New Roman" w:hAnsi="Times New Roman" w:cs="Times New Roman"/>
                <w:sz w:val="24"/>
                <w:szCs w:val="24"/>
              </w:rPr>
            </w:pPr>
            <w:r>
              <w:rPr>
                <w:rFonts w:ascii="Times New Roman" w:hAnsi="Times New Roman" w:cs="Times New Roman"/>
                <w:sz w:val="24"/>
                <w:szCs w:val="24"/>
              </w:rPr>
              <w:t>Solar panels and batteries £23,700</w:t>
            </w:r>
          </w:p>
          <w:p w14:paraId="1A3595DC" w14:textId="77777777" w:rsidR="004533B2" w:rsidRDefault="004533B2" w:rsidP="000D20FB">
            <w:pPr>
              <w:rPr>
                <w:rFonts w:ascii="Times New Roman" w:hAnsi="Times New Roman" w:cs="Times New Roman"/>
                <w:sz w:val="24"/>
                <w:szCs w:val="24"/>
              </w:rPr>
            </w:pPr>
            <w:r>
              <w:rPr>
                <w:rFonts w:ascii="Times New Roman" w:hAnsi="Times New Roman" w:cs="Times New Roman"/>
                <w:sz w:val="24"/>
                <w:szCs w:val="24"/>
              </w:rPr>
              <w:t xml:space="preserve">Items should be added to the asset register at the net purchase costs which for this asset was </w:t>
            </w:r>
            <w:r w:rsidR="006665FC">
              <w:rPr>
                <w:rFonts w:ascii="Times New Roman" w:hAnsi="Times New Roman" w:cs="Times New Roman"/>
                <w:sz w:val="24"/>
                <w:szCs w:val="24"/>
              </w:rPr>
              <w:t>£19,750.</w:t>
            </w:r>
          </w:p>
          <w:p w14:paraId="2691A188" w14:textId="1D7E32EB" w:rsidR="00C1529F" w:rsidRPr="00DA105F" w:rsidRDefault="0073350B" w:rsidP="000D20FB">
            <w:pPr>
              <w:rPr>
                <w:rFonts w:ascii="Times New Roman" w:hAnsi="Times New Roman" w:cs="Times New Roman"/>
                <w:sz w:val="24"/>
                <w:szCs w:val="24"/>
              </w:rPr>
            </w:pPr>
            <w:r>
              <w:rPr>
                <w:rFonts w:ascii="Times New Roman" w:hAnsi="Times New Roman" w:cs="Times New Roman"/>
                <w:sz w:val="24"/>
                <w:szCs w:val="24"/>
              </w:rPr>
              <w:t xml:space="preserve">Two laptops were purchased in 24/25 at a cost of £598 </w:t>
            </w:r>
            <w:r w:rsidR="006B6099">
              <w:rPr>
                <w:rFonts w:ascii="Times New Roman" w:hAnsi="Times New Roman" w:cs="Times New Roman"/>
                <w:sz w:val="24"/>
                <w:szCs w:val="24"/>
              </w:rPr>
              <w:t>and have not been added to the register.</w:t>
            </w:r>
          </w:p>
        </w:tc>
        <w:tc>
          <w:tcPr>
            <w:tcW w:w="4397" w:type="dxa"/>
            <w:tcBorders>
              <w:top w:val="single" w:sz="4" w:space="0" w:color="auto"/>
              <w:left w:val="single" w:sz="4" w:space="0" w:color="auto"/>
              <w:bottom w:val="single" w:sz="6" w:space="0" w:color="auto"/>
              <w:right w:val="single" w:sz="6" w:space="0" w:color="auto"/>
            </w:tcBorders>
          </w:tcPr>
          <w:p w14:paraId="42E53592" w14:textId="08626F44" w:rsidR="006B6099" w:rsidRDefault="004027FB" w:rsidP="000D20FB">
            <w:pPr>
              <w:spacing w:after="0" w:line="240" w:lineRule="auto"/>
              <w:rPr>
                <w:rFonts w:ascii="Times New Roman" w:hAnsi="Times New Roman" w:cs="Times New Roman"/>
                <w:i/>
                <w:iCs/>
                <w:sz w:val="24"/>
                <w:szCs w:val="24"/>
              </w:rPr>
            </w:pPr>
            <w:r>
              <w:rPr>
                <w:rFonts w:ascii="Times New Roman" w:eastAsia="Times New Roman" w:hAnsi="Times New Roman" w:cs="Times New Roman"/>
                <w:i/>
                <w:snapToGrid w:val="0"/>
                <w:sz w:val="24"/>
                <w:szCs w:val="24"/>
                <w:lang w:val="en-US"/>
              </w:rPr>
              <w:t>Assets should be added to the asset register at the purchase cost net of VAT.</w:t>
            </w:r>
          </w:p>
          <w:p w14:paraId="68CD2968" w14:textId="77777777" w:rsidR="006B6099" w:rsidRDefault="006B6099" w:rsidP="000D20FB">
            <w:pPr>
              <w:spacing w:after="0" w:line="240" w:lineRule="auto"/>
              <w:rPr>
                <w:rFonts w:ascii="Times New Roman" w:hAnsi="Times New Roman" w:cs="Times New Roman"/>
                <w:i/>
                <w:iCs/>
                <w:sz w:val="24"/>
                <w:szCs w:val="24"/>
              </w:rPr>
            </w:pPr>
          </w:p>
          <w:p w14:paraId="075B0643" w14:textId="77777777" w:rsidR="006B6099" w:rsidRDefault="006B6099" w:rsidP="000D20FB">
            <w:pPr>
              <w:spacing w:after="0" w:line="240" w:lineRule="auto"/>
              <w:rPr>
                <w:rFonts w:ascii="Times New Roman" w:hAnsi="Times New Roman" w:cs="Times New Roman"/>
                <w:i/>
                <w:iCs/>
                <w:sz w:val="24"/>
                <w:szCs w:val="24"/>
              </w:rPr>
            </w:pPr>
          </w:p>
          <w:p w14:paraId="450F51DC" w14:textId="77777777" w:rsidR="006B6099" w:rsidRDefault="006B6099" w:rsidP="000D20FB">
            <w:pPr>
              <w:spacing w:after="0" w:line="240" w:lineRule="auto"/>
              <w:rPr>
                <w:rFonts w:ascii="Times New Roman" w:hAnsi="Times New Roman" w:cs="Times New Roman"/>
                <w:i/>
                <w:iCs/>
                <w:sz w:val="24"/>
                <w:szCs w:val="24"/>
              </w:rPr>
            </w:pPr>
          </w:p>
          <w:p w14:paraId="3CBA26C2" w14:textId="77777777" w:rsidR="006B6099" w:rsidRDefault="006B6099" w:rsidP="000D20FB">
            <w:pPr>
              <w:spacing w:after="0" w:line="240" w:lineRule="auto"/>
              <w:rPr>
                <w:rFonts w:ascii="Times New Roman" w:hAnsi="Times New Roman" w:cs="Times New Roman"/>
                <w:i/>
                <w:iCs/>
                <w:sz w:val="24"/>
                <w:szCs w:val="24"/>
              </w:rPr>
            </w:pPr>
          </w:p>
          <w:p w14:paraId="2583AA47" w14:textId="77777777" w:rsidR="006B6099" w:rsidRDefault="006B6099" w:rsidP="000D20FB">
            <w:pPr>
              <w:spacing w:after="0" w:line="240" w:lineRule="auto"/>
              <w:rPr>
                <w:rFonts w:ascii="Times New Roman" w:hAnsi="Times New Roman" w:cs="Times New Roman"/>
                <w:i/>
                <w:iCs/>
                <w:sz w:val="24"/>
                <w:szCs w:val="24"/>
              </w:rPr>
            </w:pPr>
          </w:p>
          <w:p w14:paraId="698EF007" w14:textId="77777777" w:rsidR="006B6099" w:rsidRDefault="006B6099" w:rsidP="000D20FB">
            <w:pPr>
              <w:spacing w:after="0" w:line="240" w:lineRule="auto"/>
              <w:rPr>
                <w:rFonts w:ascii="Times New Roman" w:hAnsi="Times New Roman" w:cs="Times New Roman"/>
                <w:i/>
                <w:iCs/>
                <w:sz w:val="24"/>
                <w:szCs w:val="24"/>
              </w:rPr>
            </w:pPr>
          </w:p>
          <w:p w14:paraId="692580A4" w14:textId="77777777" w:rsidR="004027FB" w:rsidRDefault="004027FB" w:rsidP="000D20FB">
            <w:pPr>
              <w:spacing w:after="0" w:line="240" w:lineRule="auto"/>
              <w:rPr>
                <w:rFonts w:ascii="Times New Roman" w:hAnsi="Times New Roman" w:cs="Times New Roman"/>
                <w:i/>
                <w:iCs/>
                <w:sz w:val="24"/>
                <w:szCs w:val="24"/>
              </w:rPr>
            </w:pPr>
          </w:p>
          <w:p w14:paraId="3BEEAB35" w14:textId="67ADB6A5" w:rsidR="006B6099" w:rsidRPr="00DA105F" w:rsidRDefault="006B6099" w:rsidP="000D20F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The asset register should be updated for assets and disposals in the year.</w:t>
            </w:r>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4E2AF110" w14:textId="00ACE130" w:rsidR="000A0C0A" w:rsidRPr="00692DB5" w:rsidRDefault="007030A4" w:rsidP="000D20FB">
            <w:pPr>
              <w:spacing w:after="0" w:line="240" w:lineRule="auto"/>
              <w:rPr>
                <w:rFonts w:ascii="Times New Roman" w:eastAsia="Times New Roman" w:hAnsi="Times New Roman" w:cs="Times New Roman"/>
                <w:b/>
                <w:bCs/>
                <w:snapToGrid w:val="0"/>
                <w:sz w:val="24"/>
                <w:szCs w:val="20"/>
                <w:lang w:val="en-US"/>
              </w:rPr>
            </w:pPr>
            <w:r>
              <w:rPr>
                <w:rFonts w:ascii="Times New Roman" w:eastAsia="Times New Roman" w:hAnsi="Times New Roman" w:cs="Times New Roman"/>
                <w:b/>
                <w:bCs/>
                <w:snapToGrid w:val="0"/>
                <w:sz w:val="24"/>
                <w:szCs w:val="20"/>
                <w:lang w:val="en-US"/>
              </w:rPr>
              <w:t>Implemented – May 25 (CH)</w:t>
            </w:r>
          </w:p>
        </w:tc>
      </w:tr>
      <w:tr w:rsidR="000A0C0A" w:rsidRPr="00574F61" w14:paraId="0C596C54" w14:textId="77777777" w:rsidTr="00A55165">
        <w:tc>
          <w:tcPr>
            <w:tcW w:w="13756" w:type="dxa"/>
            <w:gridSpan w:val="4"/>
            <w:tcBorders>
              <w:top w:val="single" w:sz="6" w:space="0" w:color="auto"/>
              <w:left w:val="single" w:sz="6" w:space="0" w:color="auto"/>
              <w:bottom w:val="single" w:sz="6" w:space="0" w:color="auto"/>
              <w:right w:val="single" w:sz="6" w:space="0" w:color="auto"/>
            </w:tcBorders>
            <w:shd w:val="clear" w:color="auto" w:fill="auto"/>
          </w:tcPr>
          <w:p w14:paraId="703E9511" w14:textId="77777777" w:rsidR="000A0C0A" w:rsidRDefault="000A0C0A" w:rsidP="000D20FB">
            <w:pPr>
              <w:spacing w:after="0" w:line="240" w:lineRule="auto"/>
              <w:rPr>
                <w:rFonts w:ascii="Times New Roman" w:eastAsia="Times New Roman" w:hAnsi="Times New Roman" w:cs="Times New Roman"/>
                <w:b/>
                <w:bCs/>
                <w:snapToGrid w:val="0"/>
                <w:sz w:val="24"/>
                <w:szCs w:val="20"/>
                <w:lang w:val="en-US"/>
              </w:rPr>
            </w:pPr>
          </w:p>
          <w:p w14:paraId="3FA4A2F7" w14:textId="77777777" w:rsidR="000A0C0A" w:rsidRPr="00574F61" w:rsidRDefault="000A0C0A" w:rsidP="000A0C0A">
            <w:pPr>
              <w:spacing w:after="0" w:line="240" w:lineRule="auto"/>
              <w:rPr>
                <w:rFonts w:ascii="Times New Roman" w:eastAsia="Times New Roman" w:hAnsi="Times New Roman" w:cs="Times New Roman"/>
                <w:b/>
                <w:bCs/>
                <w:snapToGrid w:val="0"/>
                <w:sz w:val="24"/>
                <w:szCs w:val="20"/>
                <w:lang w:val="en-US"/>
              </w:rPr>
            </w:pPr>
            <w:r w:rsidRPr="00574F61">
              <w:rPr>
                <w:rFonts w:ascii="Times New Roman" w:eastAsia="Times New Roman" w:hAnsi="Times New Roman" w:cs="Times New Roman"/>
                <w:b/>
                <w:bCs/>
                <w:snapToGrid w:val="0"/>
                <w:sz w:val="24"/>
                <w:szCs w:val="20"/>
                <w:lang w:val="en-US"/>
              </w:rPr>
              <w:t>202</w:t>
            </w:r>
            <w:r>
              <w:rPr>
                <w:rFonts w:ascii="Times New Roman" w:eastAsia="Times New Roman" w:hAnsi="Times New Roman" w:cs="Times New Roman"/>
                <w:b/>
                <w:bCs/>
                <w:snapToGrid w:val="0"/>
                <w:sz w:val="24"/>
                <w:szCs w:val="20"/>
                <w:lang w:val="en-US"/>
              </w:rPr>
              <w:t>4/25 interim</w:t>
            </w:r>
            <w:r w:rsidRPr="00574F61">
              <w:rPr>
                <w:rFonts w:ascii="Times New Roman" w:eastAsia="Times New Roman" w:hAnsi="Times New Roman" w:cs="Times New Roman"/>
                <w:b/>
                <w:bCs/>
                <w:snapToGrid w:val="0"/>
                <w:sz w:val="24"/>
                <w:szCs w:val="20"/>
                <w:lang w:val="en-US"/>
              </w:rPr>
              <w:t xml:space="preserve"> internal audit</w:t>
            </w:r>
          </w:p>
          <w:p w14:paraId="53F22A9B" w14:textId="77777777" w:rsidR="000A0C0A" w:rsidRPr="00692DB5" w:rsidRDefault="000A0C0A" w:rsidP="000D20FB">
            <w:pPr>
              <w:spacing w:after="0" w:line="240" w:lineRule="auto"/>
              <w:rPr>
                <w:rFonts w:ascii="Times New Roman" w:eastAsia="Times New Roman" w:hAnsi="Times New Roman" w:cs="Times New Roman"/>
                <w:b/>
                <w:bCs/>
                <w:snapToGrid w:val="0"/>
                <w:sz w:val="24"/>
                <w:szCs w:val="20"/>
                <w:lang w:val="en-US"/>
              </w:rPr>
            </w:pPr>
          </w:p>
        </w:tc>
      </w:tr>
      <w:tr w:rsidR="000D20FB" w:rsidRPr="00574F61" w14:paraId="0447F4DC"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03AA8F54" w14:textId="23C2ED7B" w:rsidR="000D20FB" w:rsidRDefault="00A37D1D" w:rsidP="000D20FB">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1</w:t>
            </w:r>
          </w:p>
        </w:tc>
        <w:tc>
          <w:tcPr>
            <w:tcW w:w="4397" w:type="dxa"/>
            <w:tcBorders>
              <w:top w:val="single" w:sz="4" w:space="0" w:color="auto"/>
              <w:left w:val="single" w:sz="6" w:space="0" w:color="auto"/>
              <w:bottom w:val="single" w:sz="6" w:space="0" w:color="auto"/>
              <w:right w:val="single" w:sz="4" w:space="0" w:color="auto"/>
            </w:tcBorders>
          </w:tcPr>
          <w:p w14:paraId="18B1A4EF" w14:textId="77777777" w:rsidR="000D20FB" w:rsidRPr="00DA105F" w:rsidRDefault="000D20FB" w:rsidP="000D20FB">
            <w:pPr>
              <w:rPr>
                <w:rFonts w:ascii="Times New Roman" w:hAnsi="Times New Roman" w:cs="Times New Roman"/>
                <w:sz w:val="24"/>
                <w:szCs w:val="24"/>
              </w:rPr>
            </w:pPr>
            <w:r w:rsidRPr="00DA105F">
              <w:rPr>
                <w:rFonts w:ascii="Times New Roman" w:hAnsi="Times New Roman" w:cs="Times New Roman"/>
                <w:sz w:val="24"/>
                <w:szCs w:val="24"/>
              </w:rPr>
              <w:t>Budgetary Control:</w:t>
            </w:r>
          </w:p>
          <w:p w14:paraId="7211111B" w14:textId="77777777" w:rsidR="000D20FB" w:rsidRPr="00DA105F" w:rsidRDefault="000D20FB" w:rsidP="000D20FB">
            <w:pPr>
              <w:rPr>
                <w:rFonts w:ascii="Times New Roman" w:hAnsi="Times New Roman" w:cs="Times New Roman"/>
                <w:sz w:val="24"/>
                <w:szCs w:val="24"/>
              </w:rPr>
            </w:pPr>
            <w:r w:rsidRPr="00DA105F">
              <w:rPr>
                <w:rFonts w:ascii="Times New Roman" w:hAnsi="Times New Roman" w:cs="Times New Roman"/>
                <w:sz w:val="24"/>
                <w:szCs w:val="24"/>
              </w:rPr>
              <w:t>The newly adopted Financial Regulations do not contain any controls over budget virements or budgetary control reporting as currently the new FRs state only the following:</w:t>
            </w:r>
          </w:p>
          <w:p w14:paraId="13CA2010" w14:textId="77777777" w:rsidR="000D20FB" w:rsidRPr="00A37D1D" w:rsidRDefault="000D20FB" w:rsidP="000D20FB">
            <w:pPr>
              <w:rPr>
                <w:rFonts w:ascii="Times New Roman" w:hAnsi="Times New Roman" w:cs="Times New Roman"/>
                <w:i/>
                <w:iCs/>
                <w:sz w:val="24"/>
                <w:szCs w:val="24"/>
              </w:rPr>
            </w:pPr>
            <w:r w:rsidRPr="00A37D1D">
              <w:rPr>
                <w:rFonts w:ascii="Times New Roman" w:hAnsi="Times New Roman" w:cs="Times New Roman"/>
                <w:i/>
                <w:iCs/>
                <w:sz w:val="24"/>
                <w:szCs w:val="24"/>
              </w:rPr>
              <w:t>4.10. The agreed budget provides a basis for monitoring progress during the year by comparing actual spending and income against what was planned.</w:t>
            </w:r>
          </w:p>
          <w:p w14:paraId="4C3CC4FA" w14:textId="77777777" w:rsidR="000D20FB" w:rsidRPr="00DA105F" w:rsidRDefault="000D20FB" w:rsidP="000D20FB">
            <w:pPr>
              <w:rPr>
                <w:rFonts w:ascii="Times New Roman" w:hAnsi="Times New Roman" w:cs="Times New Roman"/>
                <w:sz w:val="24"/>
                <w:szCs w:val="24"/>
              </w:rPr>
            </w:pPr>
            <w:r w:rsidRPr="00DA105F">
              <w:rPr>
                <w:rFonts w:ascii="Times New Roman" w:hAnsi="Times New Roman" w:cs="Times New Roman"/>
                <w:sz w:val="24"/>
                <w:szCs w:val="24"/>
              </w:rPr>
              <w:t>The previous model Financial Regulations contained both detailed controls for virement authorisations and budgetary control reporting as follows:</w:t>
            </w:r>
          </w:p>
          <w:p w14:paraId="525D8961" w14:textId="77777777" w:rsidR="000D20FB" w:rsidRPr="00A37D1D" w:rsidRDefault="000D20FB" w:rsidP="000D20FB">
            <w:pPr>
              <w:rPr>
                <w:rFonts w:ascii="Times New Roman" w:hAnsi="Times New Roman" w:cs="Times New Roman"/>
                <w:i/>
                <w:iCs/>
                <w:sz w:val="24"/>
                <w:szCs w:val="24"/>
              </w:rPr>
            </w:pPr>
            <w:r w:rsidRPr="00A37D1D">
              <w:rPr>
                <w:rFonts w:ascii="Times New Roman" w:hAnsi="Times New Roman" w:cs="Times New Roman"/>
                <w:i/>
                <w:iCs/>
                <w:sz w:val="24"/>
                <w:szCs w:val="24"/>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696C30EB" w14:textId="77777777" w:rsidR="000D20FB" w:rsidRPr="00A37D1D" w:rsidRDefault="000D20FB" w:rsidP="000D20FB">
            <w:pPr>
              <w:rPr>
                <w:rFonts w:ascii="Times New Roman" w:hAnsi="Times New Roman" w:cs="Times New Roman"/>
                <w:i/>
                <w:iCs/>
                <w:sz w:val="24"/>
                <w:szCs w:val="24"/>
              </w:rPr>
            </w:pPr>
            <w:r w:rsidRPr="00A37D1D">
              <w:rPr>
                <w:rFonts w:ascii="Times New Roman" w:hAnsi="Times New Roman" w:cs="Times New Roman"/>
                <w:i/>
                <w:iCs/>
                <w:sz w:val="24"/>
                <w:szCs w:val="24"/>
              </w:rPr>
              <w:t xml:space="preserve">4.8. The RFO shall provide quarterly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37D1D">
              <w:rPr>
                <w:rFonts w:ascii="Times New Roman" w:hAnsi="Times New Roman" w:cs="Times New Roman"/>
                <w:i/>
                <w:iCs/>
                <w:sz w:val="24"/>
                <w:szCs w:val="24"/>
              </w:rPr>
              <w:t>purpose</w:t>
            </w:r>
            <w:proofErr w:type="gramEnd"/>
            <w:r w:rsidRPr="00A37D1D">
              <w:rPr>
                <w:rFonts w:ascii="Times New Roman" w:hAnsi="Times New Roman" w:cs="Times New Roman"/>
                <w:i/>
                <w:iCs/>
                <w:sz w:val="24"/>
                <w:szCs w:val="24"/>
              </w:rPr>
              <w:t xml:space="preserve"> “material” shall be </w:t>
            </w:r>
            <w:proofErr w:type="gramStart"/>
            <w:r w:rsidRPr="00A37D1D">
              <w:rPr>
                <w:rFonts w:ascii="Times New Roman" w:hAnsi="Times New Roman" w:cs="Times New Roman"/>
                <w:i/>
                <w:iCs/>
                <w:sz w:val="24"/>
                <w:szCs w:val="24"/>
              </w:rPr>
              <w:t>in excess of</w:t>
            </w:r>
            <w:proofErr w:type="gramEnd"/>
            <w:r w:rsidRPr="00A37D1D">
              <w:rPr>
                <w:rFonts w:ascii="Times New Roman" w:hAnsi="Times New Roman" w:cs="Times New Roman"/>
                <w:i/>
                <w:iCs/>
                <w:sz w:val="24"/>
                <w:szCs w:val="24"/>
              </w:rPr>
              <w:t xml:space="preserve"> £xxx or xx% of the budget.</w:t>
            </w:r>
          </w:p>
          <w:p w14:paraId="41493A25" w14:textId="77777777" w:rsidR="000D20FB" w:rsidRPr="00DA105F" w:rsidRDefault="000D20FB" w:rsidP="000D20F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4397" w:type="dxa"/>
            <w:tcBorders>
              <w:top w:val="single" w:sz="4" w:space="0" w:color="auto"/>
              <w:left w:val="single" w:sz="4" w:space="0" w:color="auto"/>
              <w:bottom w:val="single" w:sz="6" w:space="0" w:color="auto"/>
              <w:right w:val="single" w:sz="6" w:space="0" w:color="auto"/>
            </w:tcBorders>
          </w:tcPr>
          <w:p w14:paraId="314872DC" w14:textId="769D89AD" w:rsidR="000D20FB" w:rsidRPr="00DA105F" w:rsidRDefault="000D20FB" w:rsidP="000D20FB">
            <w:pPr>
              <w:spacing w:after="0" w:line="240" w:lineRule="auto"/>
              <w:rPr>
                <w:rFonts w:ascii="Times New Roman" w:eastAsia="Times New Roman" w:hAnsi="Times New Roman" w:cs="Times New Roman"/>
                <w:i/>
                <w:snapToGrid w:val="0"/>
                <w:sz w:val="24"/>
                <w:szCs w:val="24"/>
                <w:lang w:val="en-US"/>
              </w:rPr>
            </w:pPr>
            <w:bookmarkStart w:id="0" w:name="_Hlk183604336"/>
            <w:r w:rsidRPr="00DA105F">
              <w:rPr>
                <w:rFonts w:ascii="Times New Roman" w:hAnsi="Times New Roman" w:cs="Times New Roman"/>
                <w:i/>
                <w:iCs/>
                <w:sz w:val="24"/>
                <w:szCs w:val="24"/>
              </w:rPr>
              <w:t>The council should ensure that appropriate internal controls over virements and budgetary control reporting are incorporated into the adopted Financial Regulations.</w:t>
            </w:r>
            <w:bookmarkEnd w:id="0"/>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6E68FC30" w14:textId="77777777" w:rsidR="000D20FB" w:rsidRDefault="00E85754" w:rsidP="000D20FB">
            <w:pPr>
              <w:spacing w:after="0" w:line="240" w:lineRule="auto"/>
              <w:rPr>
                <w:rFonts w:ascii="Times New Roman" w:eastAsia="Times New Roman" w:hAnsi="Times New Roman" w:cs="Times New Roman"/>
                <w:b/>
                <w:bCs/>
                <w:snapToGrid w:val="0"/>
                <w:sz w:val="24"/>
                <w:szCs w:val="20"/>
                <w:lang w:val="en-US"/>
              </w:rPr>
            </w:pPr>
            <w:r>
              <w:rPr>
                <w:rFonts w:ascii="Times New Roman" w:eastAsia="Times New Roman" w:hAnsi="Times New Roman" w:cs="Times New Roman"/>
                <w:b/>
                <w:bCs/>
                <w:snapToGrid w:val="0"/>
                <w:sz w:val="24"/>
                <w:szCs w:val="20"/>
                <w:lang w:val="en-US"/>
              </w:rPr>
              <w:t xml:space="preserve">Follow up </w:t>
            </w:r>
            <w:proofErr w:type="gramStart"/>
            <w:r>
              <w:rPr>
                <w:rFonts w:ascii="Times New Roman" w:eastAsia="Times New Roman" w:hAnsi="Times New Roman" w:cs="Times New Roman"/>
                <w:b/>
                <w:bCs/>
                <w:snapToGrid w:val="0"/>
                <w:sz w:val="24"/>
                <w:szCs w:val="20"/>
                <w:lang w:val="en-US"/>
              </w:rPr>
              <w:t>in</w:t>
            </w:r>
            <w:proofErr w:type="gramEnd"/>
            <w:r>
              <w:rPr>
                <w:rFonts w:ascii="Times New Roman" w:eastAsia="Times New Roman" w:hAnsi="Times New Roman" w:cs="Times New Roman"/>
                <w:b/>
                <w:bCs/>
                <w:snapToGrid w:val="0"/>
                <w:sz w:val="24"/>
                <w:szCs w:val="20"/>
                <w:lang w:val="en-US"/>
              </w:rPr>
              <w:t xml:space="preserve"> 25/26</w:t>
            </w:r>
          </w:p>
          <w:p w14:paraId="23B5CFE8" w14:textId="77777777" w:rsidR="007030A4" w:rsidRDefault="007030A4" w:rsidP="000D20FB">
            <w:pPr>
              <w:spacing w:after="0" w:line="240" w:lineRule="auto"/>
              <w:rPr>
                <w:rFonts w:ascii="Times New Roman" w:eastAsia="Times New Roman" w:hAnsi="Times New Roman" w:cs="Times New Roman"/>
                <w:b/>
                <w:bCs/>
                <w:snapToGrid w:val="0"/>
                <w:sz w:val="24"/>
                <w:szCs w:val="20"/>
                <w:lang w:val="en-US"/>
              </w:rPr>
            </w:pPr>
          </w:p>
          <w:p w14:paraId="436B3E75" w14:textId="22729E5F" w:rsidR="007030A4" w:rsidRPr="00692DB5" w:rsidRDefault="007030A4" w:rsidP="000D20FB">
            <w:pPr>
              <w:spacing w:after="0" w:line="240" w:lineRule="auto"/>
              <w:rPr>
                <w:rFonts w:ascii="Times New Roman" w:eastAsia="Times New Roman" w:hAnsi="Times New Roman" w:cs="Times New Roman"/>
                <w:b/>
                <w:bCs/>
                <w:snapToGrid w:val="0"/>
                <w:sz w:val="24"/>
                <w:szCs w:val="20"/>
                <w:lang w:val="en-US"/>
              </w:rPr>
            </w:pPr>
            <w:r w:rsidRPr="007030A4">
              <w:rPr>
                <w:rFonts w:ascii="Times New Roman" w:eastAsia="Times New Roman" w:hAnsi="Times New Roman" w:cs="Times New Roman"/>
                <w:b/>
                <w:bCs/>
                <w:snapToGrid w:val="0"/>
                <w:sz w:val="24"/>
                <w:szCs w:val="20"/>
                <w:highlight w:val="yellow"/>
                <w:lang w:val="en-US"/>
              </w:rPr>
              <w:t>Detailed controls incorporated into draft Financial Regs, (highlighted yellow), for approval – May 25 (CH)</w:t>
            </w:r>
          </w:p>
        </w:tc>
      </w:tr>
      <w:tr w:rsidR="00E16AA9" w:rsidRPr="00574F61" w14:paraId="3429C630"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6D65545F" w14:textId="018769BD" w:rsidR="00E16AA9" w:rsidRDefault="00F57844" w:rsidP="00E16AA9">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2</w:t>
            </w:r>
          </w:p>
        </w:tc>
        <w:tc>
          <w:tcPr>
            <w:tcW w:w="4397" w:type="dxa"/>
            <w:tcBorders>
              <w:top w:val="single" w:sz="4" w:space="0" w:color="auto"/>
              <w:left w:val="single" w:sz="6" w:space="0" w:color="auto"/>
              <w:bottom w:val="single" w:sz="6" w:space="0" w:color="auto"/>
              <w:right w:val="single" w:sz="4" w:space="0" w:color="auto"/>
            </w:tcBorders>
          </w:tcPr>
          <w:p w14:paraId="08CBCBB5" w14:textId="77777777" w:rsidR="00E16AA9" w:rsidRPr="00E27BED" w:rsidRDefault="00E16AA9" w:rsidP="00E16AA9">
            <w:pPr>
              <w:rPr>
                <w:rFonts w:ascii="Times New Roman" w:hAnsi="Times New Roman" w:cs="Times New Roman"/>
                <w:sz w:val="24"/>
                <w:szCs w:val="24"/>
              </w:rPr>
            </w:pPr>
            <w:r w:rsidRPr="00E27BED">
              <w:rPr>
                <w:rFonts w:ascii="Times New Roman" w:hAnsi="Times New Roman" w:cs="Times New Roman"/>
                <w:sz w:val="24"/>
                <w:szCs w:val="24"/>
              </w:rPr>
              <w:t>The council did not carry out an annual physical verification of fixed assets recorded in the asset register as required by the following Financial Regulation:</w:t>
            </w:r>
          </w:p>
          <w:p w14:paraId="5D37B3B6" w14:textId="77777777" w:rsidR="008F2E88" w:rsidRPr="00E27BED" w:rsidRDefault="008F2E88" w:rsidP="00E16AA9">
            <w:pPr>
              <w:rPr>
                <w:rFonts w:ascii="Times New Roman" w:hAnsi="Times New Roman" w:cs="Times New Roman"/>
                <w:i/>
                <w:iCs/>
              </w:rPr>
            </w:pPr>
            <w:r w:rsidRPr="00E27BED">
              <w:rPr>
                <w:rFonts w:ascii="Times New Roman" w:hAnsi="Times New Roman" w:cs="Times New Roman"/>
                <w:i/>
                <w:iCs/>
              </w:rPr>
              <w:t xml:space="preserve">16.2. 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0D52966E" w14:textId="6DB53ED0" w:rsidR="00E16AA9" w:rsidRPr="00E27BED" w:rsidRDefault="008F2E88" w:rsidP="00E16AA9">
            <w:pPr>
              <w:rPr>
                <w:rFonts w:ascii="Times New Roman" w:hAnsi="Times New Roman" w:cs="Times New Roman"/>
                <w:i/>
                <w:iCs/>
              </w:rPr>
            </w:pPr>
            <w:r w:rsidRPr="00E27BED">
              <w:rPr>
                <w:rFonts w:ascii="Times New Roman" w:hAnsi="Times New Roman" w:cs="Times New Roman"/>
                <w:i/>
                <w:iCs/>
              </w:rPr>
              <w:t>16.3. The continued existence of tangible assets shown in the Register shall be verified at least annually, possibly in conjunction with a health and safety inspection of assets.</w:t>
            </w:r>
          </w:p>
          <w:p w14:paraId="6362AFEE" w14:textId="77777777" w:rsidR="00E16AA9" w:rsidRPr="00E27BED" w:rsidRDefault="00E16AA9" w:rsidP="008F2E88">
            <w:pPr>
              <w:rPr>
                <w:rFonts w:ascii="Times New Roman" w:hAnsi="Times New Roman" w:cs="Times New Roman"/>
                <w:sz w:val="24"/>
                <w:szCs w:val="24"/>
              </w:rPr>
            </w:pPr>
          </w:p>
        </w:tc>
        <w:tc>
          <w:tcPr>
            <w:tcW w:w="4397" w:type="dxa"/>
            <w:tcBorders>
              <w:top w:val="single" w:sz="4" w:space="0" w:color="auto"/>
              <w:left w:val="single" w:sz="4" w:space="0" w:color="auto"/>
              <w:bottom w:val="single" w:sz="6" w:space="0" w:color="auto"/>
              <w:right w:val="single" w:sz="6" w:space="0" w:color="auto"/>
            </w:tcBorders>
          </w:tcPr>
          <w:p w14:paraId="5C04321F" w14:textId="220B1614" w:rsidR="00E16AA9" w:rsidRPr="00E27BED" w:rsidRDefault="00E16AA9" w:rsidP="00E16AA9">
            <w:pPr>
              <w:spacing w:after="0" w:line="240" w:lineRule="auto"/>
              <w:rPr>
                <w:rFonts w:ascii="Times New Roman" w:hAnsi="Times New Roman" w:cs="Times New Roman"/>
                <w:i/>
                <w:iCs/>
                <w:sz w:val="24"/>
                <w:szCs w:val="24"/>
              </w:rPr>
            </w:pPr>
            <w:r w:rsidRPr="00E27BED">
              <w:rPr>
                <w:rFonts w:ascii="Times New Roman" w:hAnsi="Times New Roman" w:cs="Times New Roman"/>
                <w:i/>
                <w:snapToGrid w:val="0"/>
                <w:sz w:val="24"/>
                <w:szCs w:val="24"/>
              </w:rPr>
              <w:t>The Financial Regulations for fixed assets should be complied with and evidence should be retained for the annual asset verification check for audit purposes.</w:t>
            </w:r>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2803C859" w14:textId="292584DF" w:rsidR="00E16AA9" w:rsidRPr="00692DB5" w:rsidRDefault="009F4E5B" w:rsidP="00E16AA9">
            <w:pPr>
              <w:spacing w:after="0" w:line="240" w:lineRule="auto"/>
              <w:rPr>
                <w:rFonts w:ascii="Times New Roman" w:eastAsia="Times New Roman" w:hAnsi="Times New Roman" w:cs="Times New Roman"/>
                <w:b/>
                <w:bCs/>
                <w:snapToGrid w:val="0"/>
                <w:sz w:val="24"/>
                <w:szCs w:val="20"/>
                <w:lang w:val="en-US"/>
              </w:rPr>
            </w:pPr>
            <w:r>
              <w:rPr>
                <w:rFonts w:ascii="Times New Roman" w:eastAsia="Times New Roman" w:hAnsi="Times New Roman" w:cs="Times New Roman"/>
                <w:b/>
                <w:bCs/>
                <w:snapToGrid w:val="0"/>
                <w:sz w:val="24"/>
                <w:szCs w:val="20"/>
                <w:lang w:val="en-US"/>
              </w:rPr>
              <w:t>Implemented</w:t>
            </w:r>
          </w:p>
        </w:tc>
      </w:tr>
      <w:tr w:rsidR="002A2927" w:rsidRPr="00574F61" w14:paraId="7DD00CD6"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7EABB24E" w14:textId="1296F0AF" w:rsidR="002A2927" w:rsidRDefault="002A2927" w:rsidP="002A292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3</w:t>
            </w:r>
          </w:p>
        </w:tc>
        <w:tc>
          <w:tcPr>
            <w:tcW w:w="4397" w:type="dxa"/>
            <w:tcBorders>
              <w:top w:val="single" w:sz="4" w:space="0" w:color="auto"/>
              <w:left w:val="single" w:sz="6" w:space="0" w:color="auto"/>
              <w:bottom w:val="single" w:sz="6" w:space="0" w:color="auto"/>
              <w:right w:val="single" w:sz="4" w:space="0" w:color="auto"/>
            </w:tcBorders>
          </w:tcPr>
          <w:p w14:paraId="385E8373" w14:textId="77777777" w:rsidR="002A2927" w:rsidRDefault="002A2927" w:rsidP="002A2927">
            <w:pPr>
              <w:rPr>
                <w:sz w:val="24"/>
                <w:szCs w:val="24"/>
              </w:rPr>
            </w:pPr>
            <w:r w:rsidRPr="0079470E">
              <w:rPr>
                <w:rFonts w:ascii="Times New Roman" w:hAnsi="Times New Roman" w:cs="Times New Roman"/>
                <w:sz w:val="24"/>
                <w:szCs w:val="24"/>
              </w:rPr>
              <w:t xml:space="preserve">There is no income collection/debt write off policy </w:t>
            </w:r>
            <w:r>
              <w:rPr>
                <w:rFonts w:ascii="Times New Roman" w:hAnsi="Times New Roman" w:cs="Times New Roman"/>
                <w:sz w:val="24"/>
                <w:szCs w:val="24"/>
              </w:rPr>
              <w:t>to ensure there is an agreed consistent approach to income collection and the procedures to follow with older debts including write offs.</w:t>
            </w:r>
          </w:p>
          <w:p w14:paraId="59271578" w14:textId="77777777" w:rsidR="002A2927" w:rsidRDefault="002A2927" w:rsidP="002A292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Aged debtor reports are not provided periodically to council to provide management information about the age profile of debtor balances.</w:t>
            </w:r>
          </w:p>
          <w:p w14:paraId="1BE4616F" w14:textId="1A4F9C78" w:rsidR="002A2927" w:rsidRPr="00E27BED" w:rsidRDefault="002A2927" w:rsidP="002A2927">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4397" w:type="dxa"/>
            <w:tcBorders>
              <w:top w:val="single" w:sz="4" w:space="0" w:color="auto"/>
              <w:left w:val="single" w:sz="4" w:space="0" w:color="auto"/>
              <w:bottom w:val="single" w:sz="6" w:space="0" w:color="auto"/>
              <w:right w:val="single" w:sz="6" w:space="0" w:color="auto"/>
            </w:tcBorders>
          </w:tcPr>
          <w:p w14:paraId="2EF43F6A" w14:textId="77777777" w:rsidR="002A2927" w:rsidRDefault="002A2927" w:rsidP="002A2927">
            <w:pPr>
              <w:overflowPunct w:val="0"/>
              <w:autoSpaceDE w:val="0"/>
              <w:autoSpaceDN w:val="0"/>
              <w:adjustRightInd w:val="0"/>
              <w:spacing w:after="0" w:line="240" w:lineRule="auto"/>
              <w:textAlignment w:val="baseline"/>
              <w:rPr>
                <w:rFonts w:ascii="Times New Roman" w:hAnsi="Times New Roman" w:cs="Times New Roman"/>
                <w:i/>
                <w:iCs/>
                <w:sz w:val="24"/>
                <w:szCs w:val="24"/>
              </w:rPr>
            </w:pPr>
            <w:r>
              <w:rPr>
                <w:rFonts w:ascii="Times New Roman" w:hAnsi="Times New Roman" w:cs="Times New Roman"/>
                <w:i/>
                <w:iCs/>
                <w:sz w:val="24"/>
                <w:szCs w:val="24"/>
              </w:rPr>
              <w:t xml:space="preserve">The council should consider establishing an </w:t>
            </w:r>
            <w:r w:rsidRPr="0079470E">
              <w:rPr>
                <w:rFonts w:ascii="Times New Roman" w:hAnsi="Times New Roman" w:cs="Times New Roman"/>
                <w:i/>
                <w:iCs/>
                <w:sz w:val="24"/>
                <w:szCs w:val="24"/>
              </w:rPr>
              <w:t>income collection/debt write off policy</w:t>
            </w:r>
            <w:r>
              <w:rPr>
                <w:rFonts w:ascii="Times New Roman" w:hAnsi="Times New Roman" w:cs="Times New Roman"/>
                <w:i/>
                <w:iCs/>
                <w:sz w:val="24"/>
                <w:szCs w:val="24"/>
              </w:rPr>
              <w:t xml:space="preserve"> to ensure a consistent approach to debtors.</w:t>
            </w:r>
          </w:p>
          <w:p w14:paraId="6B317FA6" w14:textId="77777777" w:rsidR="002A2927" w:rsidRDefault="002A2927" w:rsidP="002A2927">
            <w:pPr>
              <w:overflowPunct w:val="0"/>
              <w:autoSpaceDE w:val="0"/>
              <w:autoSpaceDN w:val="0"/>
              <w:adjustRightInd w:val="0"/>
              <w:spacing w:after="0" w:line="240" w:lineRule="auto"/>
              <w:textAlignment w:val="baseline"/>
              <w:rPr>
                <w:rFonts w:ascii="Times New Roman" w:hAnsi="Times New Roman" w:cs="Times New Roman"/>
                <w:i/>
                <w:iCs/>
                <w:sz w:val="24"/>
                <w:szCs w:val="24"/>
              </w:rPr>
            </w:pPr>
          </w:p>
          <w:p w14:paraId="237AA5FC" w14:textId="4C4F3D3F" w:rsidR="002A2927" w:rsidRPr="004E54FB" w:rsidRDefault="002A2927" w:rsidP="002A2927">
            <w:pPr>
              <w:overflowPunct w:val="0"/>
              <w:autoSpaceDE w:val="0"/>
              <w:autoSpaceDN w:val="0"/>
              <w:adjustRightInd w:val="0"/>
              <w:spacing w:after="0" w:line="240" w:lineRule="auto"/>
              <w:textAlignment w:val="baseline"/>
              <w:rPr>
                <w:rFonts w:ascii="Times New Roman" w:hAnsi="Times New Roman" w:cs="Times New Roman"/>
                <w:i/>
                <w:iCs/>
                <w:sz w:val="24"/>
                <w:szCs w:val="24"/>
              </w:rPr>
            </w:pPr>
            <w:r>
              <w:rPr>
                <w:rFonts w:ascii="Times New Roman" w:hAnsi="Times New Roman" w:cs="Times New Roman"/>
                <w:i/>
                <w:iCs/>
                <w:sz w:val="24"/>
                <w:szCs w:val="24"/>
              </w:rPr>
              <w:t xml:space="preserve">Management information provided to council could be improved by providing the aged debtor report at least annually so council can review income risks in terms of whether the levels of older debtors is significant. </w:t>
            </w:r>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00479A84" w14:textId="77777777" w:rsidR="002A2927" w:rsidRDefault="002A2927" w:rsidP="002A2927">
            <w:pPr>
              <w:spacing w:after="0" w:line="240" w:lineRule="auto"/>
              <w:rPr>
                <w:rFonts w:ascii="Times New Roman" w:eastAsia="Times New Roman" w:hAnsi="Times New Roman" w:cs="Times New Roman"/>
                <w:b/>
                <w:bCs/>
                <w:snapToGrid w:val="0"/>
                <w:sz w:val="24"/>
                <w:szCs w:val="20"/>
                <w:lang w:val="en-US"/>
              </w:rPr>
            </w:pPr>
            <w:r>
              <w:rPr>
                <w:rFonts w:ascii="Times New Roman" w:eastAsia="Times New Roman" w:hAnsi="Times New Roman" w:cs="Times New Roman"/>
                <w:b/>
                <w:bCs/>
                <w:snapToGrid w:val="0"/>
                <w:sz w:val="24"/>
                <w:szCs w:val="20"/>
                <w:lang w:val="en-US"/>
              </w:rPr>
              <w:t xml:space="preserve">Follow up </w:t>
            </w:r>
            <w:proofErr w:type="gramStart"/>
            <w:r>
              <w:rPr>
                <w:rFonts w:ascii="Times New Roman" w:eastAsia="Times New Roman" w:hAnsi="Times New Roman" w:cs="Times New Roman"/>
                <w:b/>
                <w:bCs/>
                <w:snapToGrid w:val="0"/>
                <w:sz w:val="24"/>
                <w:szCs w:val="20"/>
                <w:lang w:val="en-US"/>
              </w:rPr>
              <w:t>in</w:t>
            </w:r>
            <w:proofErr w:type="gramEnd"/>
            <w:r>
              <w:rPr>
                <w:rFonts w:ascii="Times New Roman" w:eastAsia="Times New Roman" w:hAnsi="Times New Roman" w:cs="Times New Roman"/>
                <w:b/>
                <w:bCs/>
                <w:snapToGrid w:val="0"/>
                <w:sz w:val="24"/>
                <w:szCs w:val="20"/>
                <w:lang w:val="en-US"/>
              </w:rPr>
              <w:t xml:space="preserve"> 25/26</w:t>
            </w:r>
          </w:p>
          <w:p w14:paraId="44A294CA" w14:textId="77777777" w:rsidR="007030A4" w:rsidRDefault="007030A4" w:rsidP="002A2927">
            <w:pPr>
              <w:spacing w:after="0" w:line="240" w:lineRule="auto"/>
              <w:rPr>
                <w:rFonts w:ascii="Times New Roman" w:eastAsia="Times New Roman" w:hAnsi="Times New Roman" w:cs="Times New Roman"/>
                <w:b/>
                <w:bCs/>
                <w:snapToGrid w:val="0"/>
                <w:sz w:val="24"/>
                <w:szCs w:val="20"/>
                <w:lang w:val="en-US"/>
              </w:rPr>
            </w:pPr>
          </w:p>
          <w:p w14:paraId="333E730A" w14:textId="1E63894A" w:rsidR="007030A4" w:rsidRPr="00692DB5" w:rsidRDefault="007030A4" w:rsidP="002A2927">
            <w:pPr>
              <w:spacing w:after="0" w:line="240" w:lineRule="auto"/>
              <w:rPr>
                <w:rFonts w:ascii="Times New Roman" w:eastAsia="Times New Roman" w:hAnsi="Times New Roman" w:cs="Times New Roman"/>
                <w:b/>
                <w:bCs/>
                <w:snapToGrid w:val="0"/>
                <w:sz w:val="24"/>
                <w:szCs w:val="20"/>
                <w:lang w:val="en-US"/>
              </w:rPr>
            </w:pPr>
            <w:r w:rsidRPr="007030A4">
              <w:rPr>
                <w:rFonts w:ascii="Times New Roman" w:eastAsia="Times New Roman" w:hAnsi="Times New Roman" w:cs="Times New Roman"/>
                <w:b/>
                <w:bCs/>
                <w:snapToGrid w:val="0"/>
                <w:sz w:val="24"/>
                <w:szCs w:val="20"/>
                <w:highlight w:val="yellow"/>
                <w:lang w:val="en-US"/>
              </w:rPr>
              <w:t>Draft income collection/debt write off policy on FGP May agenda, for consideration (CH)</w:t>
            </w:r>
          </w:p>
        </w:tc>
      </w:tr>
      <w:tr w:rsidR="002A2927" w:rsidRPr="00574F61" w14:paraId="0E415059"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24146084" w14:textId="7AB415D5" w:rsidR="002A2927" w:rsidRDefault="002A2927" w:rsidP="002A292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4</w:t>
            </w:r>
          </w:p>
        </w:tc>
        <w:tc>
          <w:tcPr>
            <w:tcW w:w="4397" w:type="dxa"/>
            <w:tcBorders>
              <w:top w:val="single" w:sz="4" w:space="0" w:color="auto"/>
              <w:left w:val="single" w:sz="6" w:space="0" w:color="auto"/>
              <w:bottom w:val="single" w:sz="6" w:space="0" w:color="auto"/>
              <w:right w:val="single" w:sz="4" w:space="0" w:color="auto"/>
            </w:tcBorders>
          </w:tcPr>
          <w:p w14:paraId="3CC76B8A" w14:textId="6E4BA8DA" w:rsidR="002A2927" w:rsidRPr="0079470E" w:rsidRDefault="002A2927" w:rsidP="002A2927">
            <w:pPr>
              <w:rPr>
                <w:rFonts w:ascii="Times New Roman" w:hAnsi="Times New Roman" w:cs="Times New Roman"/>
                <w:sz w:val="24"/>
                <w:szCs w:val="24"/>
              </w:rPr>
            </w:pPr>
            <w:r>
              <w:rPr>
                <w:rFonts w:ascii="Times New Roman" w:hAnsi="Times New Roman" w:cs="Times New Roman"/>
                <w:sz w:val="24"/>
                <w:szCs w:val="24"/>
              </w:rPr>
              <w:t>The minutes for the full council meeting on 8/4/24 approve payments totalling £22,884.66. The schedule of payments has not been published on the website.</w:t>
            </w:r>
          </w:p>
        </w:tc>
        <w:tc>
          <w:tcPr>
            <w:tcW w:w="4397" w:type="dxa"/>
            <w:tcBorders>
              <w:top w:val="single" w:sz="4" w:space="0" w:color="auto"/>
              <w:left w:val="single" w:sz="4" w:space="0" w:color="auto"/>
              <w:bottom w:val="single" w:sz="6" w:space="0" w:color="auto"/>
              <w:right w:val="single" w:sz="6" w:space="0" w:color="auto"/>
            </w:tcBorders>
          </w:tcPr>
          <w:p w14:paraId="2F309611" w14:textId="77777777" w:rsidR="002A2927" w:rsidRDefault="002A2927" w:rsidP="002A292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The schedule of payments approved should be either published on the website along with the agenda or a signed copy should be provided detailing the payments that have been approved at the meeting.</w:t>
            </w:r>
          </w:p>
          <w:p w14:paraId="497560D4" w14:textId="4CD3E493" w:rsidR="002A2927" w:rsidRDefault="002A2927" w:rsidP="002A2927">
            <w:pPr>
              <w:spacing w:after="0" w:line="240" w:lineRule="auto"/>
              <w:rPr>
                <w:rFonts w:ascii="Times New Roman" w:hAnsi="Times New Roman" w:cs="Times New Roman"/>
                <w:i/>
                <w:iCs/>
                <w:sz w:val="24"/>
                <w:szCs w:val="24"/>
              </w:rPr>
            </w:pPr>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37107ABC" w14:textId="23A4D3D6" w:rsidR="002A2927" w:rsidRPr="00692DB5" w:rsidRDefault="002A2927" w:rsidP="002A2927">
            <w:pPr>
              <w:spacing w:after="0" w:line="240" w:lineRule="auto"/>
              <w:rPr>
                <w:rFonts w:ascii="Times New Roman" w:eastAsia="Times New Roman" w:hAnsi="Times New Roman" w:cs="Times New Roman"/>
                <w:b/>
                <w:bCs/>
                <w:snapToGrid w:val="0"/>
                <w:sz w:val="24"/>
                <w:szCs w:val="20"/>
                <w:lang w:val="en-US"/>
              </w:rPr>
            </w:pPr>
            <w:r>
              <w:rPr>
                <w:rFonts w:ascii="Times New Roman" w:eastAsia="Times New Roman" w:hAnsi="Times New Roman" w:cs="Times New Roman"/>
                <w:b/>
                <w:bCs/>
                <w:snapToGrid w:val="0"/>
                <w:sz w:val="24"/>
                <w:szCs w:val="20"/>
                <w:lang w:val="en-US"/>
              </w:rPr>
              <w:t>Implemented before year-end audit</w:t>
            </w:r>
          </w:p>
        </w:tc>
      </w:tr>
      <w:tr w:rsidR="002A2927" w:rsidRPr="00574F61" w14:paraId="31596B0A" w14:textId="77777777" w:rsidTr="00470B3C">
        <w:tc>
          <w:tcPr>
            <w:tcW w:w="13756" w:type="dxa"/>
            <w:gridSpan w:val="4"/>
            <w:tcBorders>
              <w:top w:val="single" w:sz="6" w:space="0" w:color="auto"/>
              <w:left w:val="single" w:sz="6" w:space="0" w:color="auto"/>
              <w:bottom w:val="single" w:sz="6" w:space="0" w:color="auto"/>
              <w:right w:val="single" w:sz="6" w:space="0" w:color="auto"/>
            </w:tcBorders>
            <w:shd w:val="clear" w:color="auto" w:fill="auto"/>
          </w:tcPr>
          <w:p w14:paraId="20299BDE" w14:textId="77777777" w:rsidR="002A2927" w:rsidRDefault="002A2927" w:rsidP="002A2927">
            <w:pPr>
              <w:spacing w:after="0" w:line="240" w:lineRule="auto"/>
              <w:rPr>
                <w:rFonts w:ascii="Times New Roman" w:eastAsia="Times New Roman" w:hAnsi="Times New Roman" w:cs="Times New Roman"/>
                <w:b/>
                <w:bCs/>
                <w:snapToGrid w:val="0"/>
                <w:sz w:val="24"/>
                <w:szCs w:val="20"/>
                <w:lang w:val="en-US"/>
              </w:rPr>
            </w:pPr>
          </w:p>
          <w:p w14:paraId="4C4079B6" w14:textId="02BCCDA3" w:rsidR="002A2927" w:rsidRPr="00574F61" w:rsidRDefault="002A2927" w:rsidP="002A2927">
            <w:pPr>
              <w:spacing w:after="0" w:line="240" w:lineRule="auto"/>
              <w:rPr>
                <w:rFonts w:ascii="Times New Roman" w:eastAsia="Times New Roman" w:hAnsi="Times New Roman" w:cs="Times New Roman"/>
                <w:b/>
                <w:bCs/>
                <w:snapToGrid w:val="0"/>
                <w:sz w:val="24"/>
                <w:szCs w:val="20"/>
                <w:lang w:val="en-US"/>
              </w:rPr>
            </w:pPr>
            <w:proofErr w:type="gramStart"/>
            <w:r w:rsidRPr="00574F61">
              <w:rPr>
                <w:rFonts w:ascii="Times New Roman" w:eastAsia="Times New Roman" w:hAnsi="Times New Roman" w:cs="Times New Roman"/>
                <w:b/>
                <w:bCs/>
                <w:snapToGrid w:val="0"/>
                <w:sz w:val="24"/>
                <w:szCs w:val="20"/>
                <w:lang w:val="en-US"/>
              </w:rPr>
              <w:t>202</w:t>
            </w:r>
            <w:r>
              <w:rPr>
                <w:rFonts w:ascii="Times New Roman" w:eastAsia="Times New Roman" w:hAnsi="Times New Roman" w:cs="Times New Roman"/>
                <w:b/>
                <w:bCs/>
                <w:snapToGrid w:val="0"/>
                <w:sz w:val="24"/>
                <w:szCs w:val="20"/>
                <w:lang w:val="en-US"/>
              </w:rPr>
              <w:t>3/24 year</w:t>
            </w:r>
            <w:proofErr w:type="gramEnd"/>
            <w:r>
              <w:rPr>
                <w:rFonts w:ascii="Times New Roman" w:eastAsia="Times New Roman" w:hAnsi="Times New Roman" w:cs="Times New Roman"/>
                <w:b/>
                <w:bCs/>
                <w:snapToGrid w:val="0"/>
                <w:sz w:val="24"/>
                <w:szCs w:val="20"/>
                <w:lang w:val="en-US"/>
              </w:rPr>
              <w:t xml:space="preserve"> end</w:t>
            </w:r>
            <w:r w:rsidRPr="00574F61">
              <w:rPr>
                <w:rFonts w:ascii="Times New Roman" w:eastAsia="Times New Roman" w:hAnsi="Times New Roman" w:cs="Times New Roman"/>
                <w:b/>
                <w:bCs/>
                <w:snapToGrid w:val="0"/>
                <w:sz w:val="24"/>
                <w:szCs w:val="20"/>
                <w:lang w:val="en-US"/>
              </w:rPr>
              <w:t xml:space="preserve"> internal audit</w:t>
            </w:r>
          </w:p>
          <w:p w14:paraId="1E800C02" w14:textId="77777777" w:rsidR="002A2927" w:rsidRPr="00692DB5" w:rsidRDefault="002A2927" w:rsidP="002A2927">
            <w:pPr>
              <w:spacing w:after="0" w:line="240" w:lineRule="auto"/>
              <w:rPr>
                <w:rFonts w:ascii="Times New Roman" w:eastAsia="Times New Roman" w:hAnsi="Times New Roman" w:cs="Times New Roman"/>
                <w:b/>
                <w:bCs/>
                <w:snapToGrid w:val="0"/>
                <w:sz w:val="24"/>
                <w:szCs w:val="20"/>
                <w:lang w:val="en-US"/>
              </w:rPr>
            </w:pPr>
          </w:p>
        </w:tc>
      </w:tr>
      <w:tr w:rsidR="002A2927" w:rsidRPr="00574F61" w14:paraId="24717C8C"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208308B4" w14:textId="289ECC74" w:rsidR="002A2927" w:rsidRDefault="002A2927" w:rsidP="002A292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1</w:t>
            </w:r>
          </w:p>
        </w:tc>
        <w:tc>
          <w:tcPr>
            <w:tcW w:w="4397" w:type="dxa"/>
            <w:tcBorders>
              <w:top w:val="single" w:sz="4" w:space="0" w:color="auto"/>
              <w:left w:val="single" w:sz="6" w:space="0" w:color="auto"/>
              <w:bottom w:val="single" w:sz="6" w:space="0" w:color="auto"/>
              <w:right w:val="single" w:sz="4" w:space="0" w:color="auto"/>
            </w:tcBorders>
          </w:tcPr>
          <w:p w14:paraId="10ADF2D3" w14:textId="294BEDBD"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asset register in 23/24 </w:t>
            </w:r>
            <w:proofErr w:type="gramStart"/>
            <w:r>
              <w:rPr>
                <w:rFonts w:ascii="Times New Roman" w:eastAsia="Times New Roman" w:hAnsi="Times New Roman" w:cs="Times New Roman"/>
                <w:sz w:val="24"/>
                <w:szCs w:val="24"/>
                <w:lang w:val="en-US"/>
              </w:rPr>
              <w:t>has been</w:t>
            </w:r>
            <w:proofErr w:type="gramEnd"/>
            <w:r>
              <w:rPr>
                <w:rFonts w:ascii="Times New Roman" w:eastAsia="Times New Roman" w:hAnsi="Times New Roman" w:cs="Times New Roman"/>
                <w:sz w:val="24"/>
                <w:szCs w:val="24"/>
                <w:lang w:val="en-US"/>
              </w:rPr>
              <w:t xml:space="preserve"> updated for an ANPR camera purchased in 21/22 that had not been included in previous asset registers at a cost of £10852.</w:t>
            </w:r>
          </w:p>
          <w:p w14:paraId="219FE3A3"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4A096BAC"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22/23 fixed assets balance on the draft annual return has not been restated to include this balance.</w:t>
            </w:r>
          </w:p>
          <w:p w14:paraId="1FE07255"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4BC9F06C" w14:textId="1E5A7C8C"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 asset added </w:t>
            </w:r>
            <w:proofErr w:type="gramStart"/>
            <w:r>
              <w:rPr>
                <w:rFonts w:ascii="Times New Roman" w:eastAsia="Times New Roman" w:hAnsi="Times New Roman" w:cs="Times New Roman"/>
                <w:sz w:val="24"/>
                <w:szCs w:val="24"/>
                <w:lang w:val="en-US"/>
              </w:rPr>
              <w:t>in</w:t>
            </w:r>
            <w:proofErr w:type="gramEnd"/>
            <w:r>
              <w:rPr>
                <w:rFonts w:ascii="Times New Roman" w:eastAsia="Times New Roman" w:hAnsi="Times New Roman" w:cs="Times New Roman"/>
                <w:sz w:val="24"/>
                <w:szCs w:val="24"/>
                <w:lang w:val="en-US"/>
              </w:rPr>
              <w:t xml:space="preserve"> 23/24 (Shed) has been added at an incorrect valuation of purchase cost including VAT.</w:t>
            </w:r>
          </w:p>
          <w:p w14:paraId="51AA8826"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5DF1B59C" w14:textId="7D798958"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4397" w:type="dxa"/>
            <w:tcBorders>
              <w:top w:val="single" w:sz="4" w:space="0" w:color="auto"/>
              <w:left w:val="single" w:sz="4" w:space="0" w:color="auto"/>
              <w:bottom w:val="single" w:sz="6" w:space="0" w:color="auto"/>
              <w:right w:val="single" w:sz="6" w:space="0" w:color="auto"/>
            </w:tcBorders>
          </w:tcPr>
          <w:p w14:paraId="5C1E9639" w14:textId="6E447A88" w:rsidR="002A2927" w:rsidRDefault="002A2927" w:rsidP="002A2927">
            <w:pPr>
              <w:spacing w:after="0" w:line="240" w:lineRule="auto"/>
              <w:rPr>
                <w:rFonts w:ascii="Times New Roman" w:eastAsia="Times New Roman" w:hAnsi="Times New Roman" w:cs="Times New Roman"/>
                <w:i/>
                <w:snapToGrid w:val="0"/>
                <w:sz w:val="24"/>
                <w:szCs w:val="24"/>
                <w:lang w:val="en-US"/>
              </w:rPr>
            </w:pPr>
            <w:r>
              <w:rPr>
                <w:rFonts w:ascii="Times New Roman" w:eastAsia="Times New Roman" w:hAnsi="Times New Roman" w:cs="Times New Roman"/>
                <w:i/>
                <w:snapToGrid w:val="0"/>
                <w:sz w:val="24"/>
                <w:szCs w:val="24"/>
                <w:lang w:val="en-US"/>
              </w:rPr>
              <w:t xml:space="preserve">The Council should seek confirmation from </w:t>
            </w:r>
            <w:proofErr w:type="gramStart"/>
            <w:r>
              <w:rPr>
                <w:rFonts w:ascii="Times New Roman" w:eastAsia="Times New Roman" w:hAnsi="Times New Roman" w:cs="Times New Roman"/>
                <w:i/>
                <w:snapToGrid w:val="0"/>
                <w:sz w:val="24"/>
                <w:szCs w:val="24"/>
                <w:lang w:val="en-US"/>
              </w:rPr>
              <w:t>external</w:t>
            </w:r>
            <w:proofErr w:type="gramEnd"/>
            <w:r>
              <w:rPr>
                <w:rFonts w:ascii="Times New Roman" w:eastAsia="Times New Roman" w:hAnsi="Times New Roman" w:cs="Times New Roman"/>
                <w:i/>
                <w:snapToGrid w:val="0"/>
                <w:sz w:val="24"/>
                <w:szCs w:val="24"/>
                <w:lang w:val="en-US"/>
              </w:rPr>
              <w:t xml:space="preserve"> audit as to whether they should restate </w:t>
            </w:r>
            <w:proofErr w:type="gramStart"/>
            <w:r>
              <w:rPr>
                <w:rFonts w:ascii="Times New Roman" w:eastAsia="Times New Roman" w:hAnsi="Times New Roman" w:cs="Times New Roman"/>
                <w:i/>
                <w:snapToGrid w:val="0"/>
                <w:sz w:val="24"/>
                <w:szCs w:val="24"/>
                <w:lang w:val="en-US"/>
              </w:rPr>
              <w:t>the 22/23</w:t>
            </w:r>
            <w:proofErr w:type="gramEnd"/>
            <w:r>
              <w:rPr>
                <w:rFonts w:ascii="Times New Roman" w:eastAsia="Times New Roman" w:hAnsi="Times New Roman" w:cs="Times New Roman"/>
                <w:i/>
                <w:snapToGrid w:val="0"/>
                <w:sz w:val="24"/>
                <w:szCs w:val="24"/>
                <w:lang w:val="en-US"/>
              </w:rPr>
              <w:t xml:space="preserve"> fixed assets balance on the annual return for those assets omitted from the 22/23 asset register.</w:t>
            </w:r>
          </w:p>
          <w:p w14:paraId="7460C56C" w14:textId="77777777" w:rsidR="002A2927" w:rsidRDefault="002A2927" w:rsidP="002A2927">
            <w:pPr>
              <w:spacing w:after="0" w:line="240" w:lineRule="auto"/>
              <w:rPr>
                <w:rFonts w:ascii="Times New Roman" w:eastAsia="Times New Roman" w:hAnsi="Times New Roman" w:cs="Times New Roman"/>
                <w:i/>
                <w:snapToGrid w:val="0"/>
                <w:sz w:val="24"/>
                <w:szCs w:val="24"/>
                <w:lang w:val="en-US"/>
              </w:rPr>
            </w:pPr>
          </w:p>
          <w:p w14:paraId="132C3C52" w14:textId="77777777" w:rsidR="002A2927" w:rsidRDefault="002A2927" w:rsidP="002A2927">
            <w:pPr>
              <w:spacing w:after="0" w:line="240" w:lineRule="auto"/>
              <w:rPr>
                <w:rFonts w:ascii="Times New Roman" w:eastAsia="Times New Roman" w:hAnsi="Times New Roman" w:cs="Times New Roman"/>
                <w:i/>
                <w:snapToGrid w:val="0"/>
                <w:sz w:val="24"/>
                <w:szCs w:val="24"/>
                <w:lang w:val="en-US"/>
              </w:rPr>
            </w:pPr>
          </w:p>
          <w:p w14:paraId="248ED28E" w14:textId="77777777" w:rsidR="002A2927" w:rsidRDefault="002A2927" w:rsidP="002A2927">
            <w:pPr>
              <w:spacing w:after="0" w:line="240" w:lineRule="auto"/>
              <w:rPr>
                <w:rFonts w:ascii="Times New Roman" w:eastAsia="Times New Roman" w:hAnsi="Times New Roman" w:cs="Times New Roman"/>
                <w:i/>
                <w:snapToGrid w:val="0"/>
                <w:sz w:val="24"/>
                <w:szCs w:val="24"/>
                <w:lang w:val="en-US"/>
              </w:rPr>
            </w:pPr>
          </w:p>
          <w:p w14:paraId="58D2BA93" w14:textId="77777777" w:rsidR="002A2927" w:rsidRDefault="002A2927" w:rsidP="002A2927">
            <w:pPr>
              <w:spacing w:after="0" w:line="240" w:lineRule="auto"/>
              <w:rPr>
                <w:rFonts w:ascii="Times New Roman" w:eastAsia="Times New Roman" w:hAnsi="Times New Roman" w:cs="Times New Roman"/>
                <w:i/>
                <w:snapToGrid w:val="0"/>
                <w:sz w:val="24"/>
                <w:szCs w:val="24"/>
                <w:lang w:val="en-US"/>
              </w:rPr>
            </w:pPr>
          </w:p>
          <w:p w14:paraId="3A164CE5" w14:textId="77777777" w:rsidR="002A2927" w:rsidRDefault="002A2927" w:rsidP="002A2927">
            <w:pPr>
              <w:spacing w:after="0" w:line="240" w:lineRule="auto"/>
              <w:rPr>
                <w:rFonts w:ascii="Times New Roman" w:eastAsia="Times New Roman" w:hAnsi="Times New Roman" w:cs="Times New Roman"/>
                <w:i/>
                <w:snapToGrid w:val="0"/>
                <w:sz w:val="24"/>
                <w:szCs w:val="24"/>
                <w:lang w:val="en-US"/>
              </w:rPr>
            </w:pPr>
          </w:p>
          <w:p w14:paraId="1CD101CF" w14:textId="7EFF6374" w:rsidR="002A2927" w:rsidRDefault="002A2927" w:rsidP="002A2927">
            <w:pPr>
              <w:spacing w:after="0" w:line="240" w:lineRule="auto"/>
              <w:rPr>
                <w:rFonts w:ascii="Times New Roman" w:eastAsia="Times New Roman" w:hAnsi="Times New Roman" w:cs="Times New Roman"/>
                <w:i/>
                <w:snapToGrid w:val="0"/>
                <w:sz w:val="24"/>
                <w:szCs w:val="24"/>
                <w:lang w:val="en-US"/>
              </w:rPr>
            </w:pPr>
            <w:r>
              <w:rPr>
                <w:rFonts w:ascii="Times New Roman" w:eastAsia="Times New Roman" w:hAnsi="Times New Roman" w:cs="Times New Roman"/>
                <w:i/>
                <w:snapToGrid w:val="0"/>
                <w:sz w:val="24"/>
                <w:szCs w:val="24"/>
                <w:lang w:val="en-US"/>
              </w:rPr>
              <w:t>Assets should be added to the asset register at the purchase cost net of VAT.</w:t>
            </w:r>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193F1767" w14:textId="46FA9848" w:rsidR="002A2927" w:rsidRPr="00692DB5" w:rsidRDefault="002A2927" w:rsidP="002A2927">
            <w:pPr>
              <w:spacing w:after="0" w:line="240" w:lineRule="auto"/>
              <w:rPr>
                <w:rFonts w:ascii="Times New Roman" w:eastAsia="Times New Roman" w:hAnsi="Times New Roman" w:cs="Times New Roman"/>
                <w:b/>
                <w:bCs/>
                <w:snapToGrid w:val="0"/>
                <w:sz w:val="24"/>
                <w:szCs w:val="20"/>
                <w:lang w:val="en-US"/>
              </w:rPr>
            </w:pPr>
            <w:r w:rsidRPr="00692DB5">
              <w:rPr>
                <w:rFonts w:ascii="Times New Roman" w:eastAsia="Times New Roman" w:hAnsi="Times New Roman" w:cs="Times New Roman"/>
                <w:b/>
                <w:bCs/>
                <w:snapToGrid w:val="0"/>
                <w:sz w:val="24"/>
                <w:szCs w:val="20"/>
                <w:lang w:val="en-US"/>
              </w:rPr>
              <w:t>The final annual return includes a restatement of the 22/23 fixed assets balance and includes the correct valuation for the shed added in 23/24.</w:t>
            </w:r>
          </w:p>
        </w:tc>
      </w:tr>
      <w:tr w:rsidR="002A2927" w:rsidRPr="00574F61" w14:paraId="65AD66DB"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3CA72E9A" w14:textId="484FC8AF" w:rsidR="002A2927" w:rsidRDefault="002A2927" w:rsidP="002A292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2</w:t>
            </w:r>
          </w:p>
        </w:tc>
        <w:tc>
          <w:tcPr>
            <w:tcW w:w="4397" w:type="dxa"/>
            <w:tcBorders>
              <w:top w:val="single" w:sz="4" w:space="0" w:color="auto"/>
              <w:left w:val="single" w:sz="6" w:space="0" w:color="auto"/>
              <w:bottom w:val="single" w:sz="6" w:space="0" w:color="auto"/>
              <w:right w:val="single" w:sz="4" w:space="0" w:color="auto"/>
            </w:tcBorders>
          </w:tcPr>
          <w:p w14:paraId="2A6413FB"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 insurance claim received in relation to staff costs for £3460.18 has been netted off staff costs on the draft annual return.</w:t>
            </w:r>
          </w:p>
          <w:p w14:paraId="6E4AB305"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1C324392"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Section 5.46 of the JPAG Practitioners Guide states in relation to suppliers:</w:t>
            </w:r>
          </w:p>
          <w:p w14:paraId="727B1268"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i/>
                <w:iCs/>
                <w:sz w:val="24"/>
                <w:szCs w:val="24"/>
                <w:lang w:val="en-US"/>
              </w:rPr>
            </w:pPr>
            <w:r w:rsidRPr="00937F4C">
              <w:rPr>
                <w:rFonts w:ascii="Times New Roman" w:eastAsia="Times New Roman" w:hAnsi="Times New Roman" w:cs="Times New Roman"/>
                <w:i/>
                <w:iCs/>
                <w:sz w:val="24"/>
                <w:szCs w:val="24"/>
                <w:lang w:val="en-US"/>
              </w:rPr>
              <w:t>Where a refund is received from a third party (for example as part of an insurance claim) the transactions are not linked and may not be “netted off”.</w:t>
            </w:r>
          </w:p>
          <w:p w14:paraId="554719EF"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i/>
                <w:iCs/>
                <w:sz w:val="24"/>
                <w:szCs w:val="24"/>
                <w:lang w:val="en-US"/>
              </w:rPr>
            </w:pPr>
          </w:p>
          <w:p w14:paraId="74B39E16" w14:textId="61001057" w:rsidR="002A2927" w:rsidRPr="00937F4C"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i/>
                <w:iCs/>
                <w:sz w:val="24"/>
                <w:szCs w:val="24"/>
                <w:lang w:val="en-US"/>
              </w:rPr>
            </w:pPr>
          </w:p>
        </w:tc>
        <w:tc>
          <w:tcPr>
            <w:tcW w:w="4397" w:type="dxa"/>
            <w:tcBorders>
              <w:top w:val="single" w:sz="4" w:space="0" w:color="auto"/>
              <w:left w:val="single" w:sz="4" w:space="0" w:color="auto"/>
              <w:bottom w:val="single" w:sz="6" w:space="0" w:color="auto"/>
              <w:right w:val="single" w:sz="6" w:space="0" w:color="auto"/>
            </w:tcBorders>
          </w:tcPr>
          <w:p w14:paraId="29C4B186" w14:textId="0FF59EFE" w:rsidR="002A2927" w:rsidRDefault="002A2927" w:rsidP="002A2927">
            <w:pPr>
              <w:spacing w:after="0" w:line="240" w:lineRule="auto"/>
              <w:rPr>
                <w:rFonts w:ascii="Times New Roman" w:eastAsia="Times New Roman" w:hAnsi="Times New Roman" w:cs="Times New Roman"/>
                <w:i/>
                <w:snapToGrid w:val="0"/>
                <w:sz w:val="24"/>
                <w:szCs w:val="24"/>
                <w:lang w:val="en-US"/>
              </w:rPr>
            </w:pPr>
            <w:r>
              <w:rPr>
                <w:rFonts w:ascii="Times New Roman" w:eastAsia="Times New Roman" w:hAnsi="Times New Roman" w:cs="Times New Roman"/>
                <w:i/>
                <w:snapToGrid w:val="0"/>
                <w:sz w:val="24"/>
                <w:szCs w:val="24"/>
                <w:lang w:val="en-US"/>
              </w:rPr>
              <w:t>The Council should seek confirmation from the external auditors as to whether an insurance claim in respect of staff costs can be netted off staff costs on the annual return.</w:t>
            </w:r>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79DB1B26" w14:textId="6C4DC0F3" w:rsidR="002A2927" w:rsidRPr="00692DB5" w:rsidRDefault="002A2927" w:rsidP="002A2927">
            <w:pPr>
              <w:spacing w:after="0" w:line="240" w:lineRule="auto"/>
              <w:rPr>
                <w:rFonts w:ascii="Times New Roman" w:eastAsia="Times New Roman" w:hAnsi="Times New Roman" w:cs="Times New Roman"/>
                <w:b/>
                <w:bCs/>
                <w:snapToGrid w:val="0"/>
                <w:sz w:val="24"/>
                <w:szCs w:val="20"/>
                <w:lang w:val="en-US"/>
              </w:rPr>
            </w:pPr>
            <w:r w:rsidRPr="00692DB5">
              <w:rPr>
                <w:rFonts w:ascii="Times New Roman" w:eastAsia="Times New Roman" w:hAnsi="Times New Roman" w:cs="Times New Roman"/>
                <w:b/>
                <w:bCs/>
                <w:snapToGrid w:val="0"/>
                <w:sz w:val="24"/>
                <w:szCs w:val="20"/>
                <w:lang w:val="en-US"/>
              </w:rPr>
              <w:t>The final annual return has been corrected to include the correct values for both ‘total other receipts’ and ‘staff costs’.</w:t>
            </w:r>
          </w:p>
        </w:tc>
      </w:tr>
      <w:tr w:rsidR="002A2927" w:rsidRPr="00574F61" w14:paraId="39E1A1BD" w14:textId="77777777" w:rsidTr="00731256">
        <w:tc>
          <w:tcPr>
            <w:tcW w:w="13756" w:type="dxa"/>
            <w:gridSpan w:val="4"/>
            <w:tcBorders>
              <w:top w:val="single" w:sz="6" w:space="0" w:color="auto"/>
              <w:left w:val="single" w:sz="6" w:space="0" w:color="auto"/>
              <w:bottom w:val="single" w:sz="6" w:space="0" w:color="auto"/>
              <w:right w:val="single" w:sz="6" w:space="0" w:color="auto"/>
            </w:tcBorders>
            <w:shd w:val="clear" w:color="auto" w:fill="auto"/>
          </w:tcPr>
          <w:p w14:paraId="10F17CDE" w14:textId="77777777" w:rsidR="002A2927" w:rsidRDefault="002A2927" w:rsidP="002A2927">
            <w:pPr>
              <w:spacing w:after="0" w:line="240" w:lineRule="auto"/>
              <w:rPr>
                <w:rFonts w:ascii="Times New Roman" w:eastAsia="Times New Roman" w:hAnsi="Times New Roman" w:cs="Times New Roman"/>
                <w:snapToGrid w:val="0"/>
                <w:sz w:val="24"/>
                <w:szCs w:val="20"/>
                <w:lang w:val="en-US"/>
              </w:rPr>
            </w:pPr>
          </w:p>
          <w:p w14:paraId="1B4FF97D" w14:textId="77777777" w:rsidR="002A2927" w:rsidRPr="00574F61" w:rsidRDefault="002A2927" w:rsidP="002A2927">
            <w:pPr>
              <w:spacing w:after="0" w:line="240" w:lineRule="auto"/>
              <w:rPr>
                <w:rFonts w:ascii="Times New Roman" w:eastAsia="Times New Roman" w:hAnsi="Times New Roman" w:cs="Times New Roman"/>
                <w:b/>
                <w:bCs/>
                <w:snapToGrid w:val="0"/>
                <w:sz w:val="24"/>
                <w:szCs w:val="20"/>
                <w:lang w:val="en-US"/>
              </w:rPr>
            </w:pPr>
            <w:r w:rsidRPr="00574F61">
              <w:rPr>
                <w:rFonts w:ascii="Times New Roman" w:eastAsia="Times New Roman" w:hAnsi="Times New Roman" w:cs="Times New Roman"/>
                <w:b/>
                <w:bCs/>
                <w:snapToGrid w:val="0"/>
                <w:sz w:val="24"/>
                <w:szCs w:val="20"/>
                <w:lang w:val="en-US"/>
              </w:rPr>
              <w:t>202</w:t>
            </w:r>
            <w:r>
              <w:rPr>
                <w:rFonts w:ascii="Times New Roman" w:eastAsia="Times New Roman" w:hAnsi="Times New Roman" w:cs="Times New Roman"/>
                <w:b/>
                <w:bCs/>
                <w:snapToGrid w:val="0"/>
                <w:sz w:val="24"/>
                <w:szCs w:val="20"/>
                <w:lang w:val="en-US"/>
              </w:rPr>
              <w:t>3/24 interim</w:t>
            </w:r>
            <w:r w:rsidRPr="00574F61">
              <w:rPr>
                <w:rFonts w:ascii="Times New Roman" w:eastAsia="Times New Roman" w:hAnsi="Times New Roman" w:cs="Times New Roman"/>
                <w:b/>
                <w:bCs/>
                <w:snapToGrid w:val="0"/>
                <w:sz w:val="24"/>
                <w:szCs w:val="20"/>
                <w:lang w:val="en-US"/>
              </w:rPr>
              <w:t xml:space="preserve"> internal audit</w:t>
            </w:r>
          </w:p>
          <w:p w14:paraId="0202A0DB" w14:textId="77777777" w:rsidR="002A2927" w:rsidRPr="00574F61" w:rsidRDefault="002A2927" w:rsidP="002A2927">
            <w:pPr>
              <w:spacing w:after="0" w:line="240" w:lineRule="auto"/>
              <w:rPr>
                <w:rFonts w:ascii="Times New Roman" w:eastAsia="Times New Roman" w:hAnsi="Times New Roman" w:cs="Times New Roman"/>
                <w:snapToGrid w:val="0"/>
                <w:sz w:val="24"/>
                <w:szCs w:val="20"/>
                <w:lang w:val="en-US"/>
              </w:rPr>
            </w:pPr>
          </w:p>
        </w:tc>
      </w:tr>
      <w:tr w:rsidR="002A2927" w:rsidRPr="00574F61" w14:paraId="35AEA0A6"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1846D9A4" w14:textId="53D5AC4D" w:rsidR="002A2927" w:rsidRDefault="002A2927" w:rsidP="002A292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1</w:t>
            </w:r>
          </w:p>
        </w:tc>
        <w:tc>
          <w:tcPr>
            <w:tcW w:w="4397" w:type="dxa"/>
            <w:tcBorders>
              <w:top w:val="single" w:sz="4" w:space="0" w:color="auto"/>
              <w:left w:val="single" w:sz="6" w:space="0" w:color="auto"/>
              <w:bottom w:val="single" w:sz="6" w:space="0" w:color="auto"/>
              <w:right w:val="single" w:sz="4" w:space="0" w:color="auto"/>
            </w:tcBorders>
          </w:tcPr>
          <w:p w14:paraId="00C9B448"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Council has received in 2023/24 a ‘Thriving Communities Grant’ of £10,250 from Shropshire Council.</w:t>
            </w:r>
          </w:p>
          <w:p w14:paraId="068C505E" w14:textId="513BBC7B"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amount has then been paid as a grant to St George’s Church but has not been included within SCRIBE accounts as a payment as it has been netted off the receipt heading.</w:t>
            </w:r>
          </w:p>
          <w:p w14:paraId="7118196E" w14:textId="3128664A" w:rsidR="002A2927" w:rsidRPr="008C6FA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4397" w:type="dxa"/>
            <w:tcBorders>
              <w:top w:val="single" w:sz="4" w:space="0" w:color="auto"/>
              <w:left w:val="single" w:sz="4" w:space="0" w:color="auto"/>
              <w:bottom w:val="single" w:sz="6" w:space="0" w:color="auto"/>
              <w:right w:val="single" w:sz="6" w:space="0" w:color="auto"/>
            </w:tcBorders>
          </w:tcPr>
          <w:p w14:paraId="44947B49" w14:textId="57D5A4DB" w:rsidR="002A2927" w:rsidRDefault="002A2927" w:rsidP="002A2927">
            <w:pPr>
              <w:spacing w:after="0" w:line="240" w:lineRule="auto"/>
              <w:rPr>
                <w:rFonts w:ascii="Times New Roman" w:eastAsia="Times New Roman" w:hAnsi="Times New Roman" w:cs="Times New Roman"/>
                <w:i/>
                <w:snapToGrid w:val="0"/>
                <w:sz w:val="24"/>
                <w:szCs w:val="24"/>
                <w:lang w:val="en-US"/>
              </w:rPr>
            </w:pPr>
            <w:r>
              <w:rPr>
                <w:rFonts w:ascii="Times New Roman" w:eastAsia="Times New Roman" w:hAnsi="Times New Roman" w:cs="Times New Roman"/>
                <w:i/>
                <w:snapToGrid w:val="0"/>
                <w:sz w:val="24"/>
                <w:szCs w:val="24"/>
                <w:lang w:val="en-US"/>
              </w:rPr>
              <w:t xml:space="preserve">The Council should make an adjustment to the accounts to ensure that the grant is reported gross and the AGAR is not </w:t>
            </w:r>
            <w:proofErr w:type="gramStart"/>
            <w:r>
              <w:rPr>
                <w:rFonts w:ascii="Times New Roman" w:eastAsia="Times New Roman" w:hAnsi="Times New Roman" w:cs="Times New Roman"/>
                <w:i/>
                <w:snapToGrid w:val="0"/>
                <w:sz w:val="24"/>
                <w:szCs w:val="24"/>
                <w:lang w:val="en-US"/>
              </w:rPr>
              <w:t>understated</w:t>
            </w:r>
            <w:proofErr w:type="gramEnd"/>
            <w:r>
              <w:rPr>
                <w:rFonts w:ascii="Times New Roman" w:eastAsia="Times New Roman" w:hAnsi="Times New Roman" w:cs="Times New Roman"/>
                <w:i/>
                <w:snapToGrid w:val="0"/>
                <w:sz w:val="24"/>
                <w:szCs w:val="24"/>
                <w:lang w:val="en-US"/>
              </w:rPr>
              <w:t xml:space="preserve"> for both income and expenditure.</w:t>
            </w:r>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0F4A6FC5" w14:textId="2D98E875" w:rsidR="002A2927" w:rsidRPr="00574F61" w:rsidRDefault="002A2927" w:rsidP="002A292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Implemented</w:t>
            </w:r>
          </w:p>
        </w:tc>
      </w:tr>
      <w:tr w:rsidR="002A2927" w:rsidRPr="00574F61" w14:paraId="6D8074D3" w14:textId="77777777" w:rsidTr="00FF4C55">
        <w:tc>
          <w:tcPr>
            <w:tcW w:w="565" w:type="dxa"/>
            <w:tcBorders>
              <w:top w:val="single" w:sz="6" w:space="0" w:color="auto"/>
              <w:left w:val="single" w:sz="6" w:space="0" w:color="auto"/>
              <w:bottom w:val="single" w:sz="6" w:space="0" w:color="auto"/>
              <w:right w:val="single" w:sz="6" w:space="0" w:color="auto"/>
            </w:tcBorders>
            <w:shd w:val="clear" w:color="auto" w:fill="auto"/>
          </w:tcPr>
          <w:p w14:paraId="7F1FA575" w14:textId="003F1380" w:rsidR="002A2927" w:rsidRDefault="002A2927" w:rsidP="002A292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2</w:t>
            </w:r>
          </w:p>
        </w:tc>
        <w:tc>
          <w:tcPr>
            <w:tcW w:w="4397" w:type="dxa"/>
            <w:tcBorders>
              <w:top w:val="single" w:sz="4" w:space="0" w:color="auto"/>
              <w:left w:val="single" w:sz="6" w:space="0" w:color="auto"/>
              <w:bottom w:val="single" w:sz="6" w:space="0" w:color="auto"/>
              <w:right w:val="single" w:sz="4" w:space="0" w:color="auto"/>
            </w:tcBorders>
          </w:tcPr>
          <w:p w14:paraId="148002DF" w14:textId="77777777" w:rsidR="002A292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The Council carry out </w:t>
            </w:r>
            <w:proofErr w:type="gramStart"/>
            <w:r>
              <w:rPr>
                <w:rFonts w:ascii="Times New Roman" w:eastAsia="Times New Roman" w:hAnsi="Times New Roman" w:cs="Times New Roman"/>
                <w:sz w:val="24"/>
                <w:szCs w:val="20"/>
                <w:lang w:val="en-US"/>
              </w:rPr>
              <w:t>a number of</w:t>
            </w:r>
            <w:proofErr w:type="gramEnd"/>
            <w:r>
              <w:rPr>
                <w:rFonts w:ascii="Times New Roman" w:eastAsia="Times New Roman" w:hAnsi="Times New Roman" w:cs="Times New Roman"/>
                <w:sz w:val="24"/>
                <w:szCs w:val="20"/>
                <w:lang w:val="en-US"/>
              </w:rPr>
              <w:t xml:space="preserve"> quarterly internal control checks but do not include income sampling. </w:t>
            </w:r>
          </w:p>
          <w:p w14:paraId="7C1B8817" w14:textId="77777777" w:rsidR="002A2927" w:rsidRPr="008C6FA7" w:rsidRDefault="002A2927" w:rsidP="002A29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c>
          <w:tcPr>
            <w:tcW w:w="4397" w:type="dxa"/>
            <w:tcBorders>
              <w:top w:val="single" w:sz="4" w:space="0" w:color="auto"/>
              <w:left w:val="single" w:sz="4" w:space="0" w:color="auto"/>
              <w:bottom w:val="single" w:sz="6" w:space="0" w:color="auto"/>
              <w:right w:val="single" w:sz="6" w:space="0" w:color="auto"/>
            </w:tcBorders>
          </w:tcPr>
          <w:p w14:paraId="694DAA95" w14:textId="63961150" w:rsidR="002A2927" w:rsidRDefault="002A2927" w:rsidP="002A2927">
            <w:pPr>
              <w:spacing w:after="0" w:line="240" w:lineRule="auto"/>
              <w:rPr>
                <w:rFonts w:ascii="Times New Roman" w:eastAsia="Times New Roman" w:hAnsi="Times New Roman" w:cs="Times New Roman"/>
                <w:i/>
                <w:iCs/>
                <w:color w:val="212121"/>
                <w:sz w:val="24"/>
                <w:szCs w:val="24"/>
                <w:lang w:val="en-US" w:eastAsia="en-GB"/>
              </w:rPr>
            </w:pPr>
            <w:r w:rsidRPr="00DD3FD1">
              <w:rPr>
                <w:rFonts w:ascii="Times New Roman" w:eastAsia="Times New Roman" w:hAnsi="Times New Roman" w:cs="Times New Roman"/>
                <w:i/>
                <w:iCs/>
                <w:color w:val="212121"/>
                <w:sz w:val="24"/>
                <w:szCs w:val="24"/>
                <w:lang w:val="en-US" w:eastAsia="en-GB"/>
              </w:rPr>
              <w:t xml:space="preserve">The periodic checks carried out by members should include income sampling. The sample items should be agreed </w:t>
            </w:r>
            <w:proofErr w:type="gramStart"/>
            <w:r w:rsidRPr="00DD3FD1">
              <w:rPr>
                <w:rFonts w:ascii="Times New Roman" w:eastAsia="Times New Roman" w:hAnsi="Times New Roman" w:cs="Times New Roman"/>
                <w:i/>
                <w:iCs/>
                <w:color w:val="212121"/>
                <w:sz w:val="24"/>
                <w:szCs w:val="24"/>
                <w:lang w:val="en-US" w:eastAsia="en-GB"/>
              </w:rPr>
              <w:t>to</w:t>
            </w:r>
            <w:proofErr w:type="gramEnd"/>
            <w:r w:rsidRPr="00DD3FD1">
              <w:rPr>
                <w:rFonts w:ascii="Times New Roman" w:eastAsia="Times New Roman" w:hAnsi="Times New Roman" w:cs="Times New Roman"/>
                <w:i/>
                <w:iCs/>
                <w:color w:val="212121"/>
                <w:sz w:val="24"/>
                <w:szCs w:val="24"/>
                <w:lang w:val="en-US" w:eastAsia="en-GB"/>
              </w:rPr>
              <w:t xml:space="preserve"> price lists</w:t>
            </w:r>
            <w:r>
              <w:rPr>
                <w:rFonts w:ascii="Times New Roman" w:eastAsia="Times New Roman" w:hAnsi="Times New Roman" w:cs="Times New Roman"/>
                <w:i/>
                <w:iCs/>
                <w:color w:val="212121"/>
                <w:sz w:val="24"/>
                <w:szCs w:val="24"/>
                <w:lang w:val="en-US" w:eastAsia="en-GB"/>
              </w:rPr>
              <w:t>.</w:t>
            </w:r>
          </w:p>
          <w:p w14:paraId="4740CDAC" w14:textId="3C5773AB" w:rsidR="002A2927" w:rsidRDefault="002A2927" w:rsidP="002A2927">
            <w:pPr>
              <w:spacing w:after="0" w:line="240" w:lineRule="auto"/>
              <w:rPr>
                <w:rFonts w:ascii="Times New Roman" w:eastAsia="Times New Roman" w:hAnsi="Times New Roman" w:cs="Times New Roman"/>
                <w:i/>
                <w:snapToGrid w:val="0"/>
                <w:sz w:val="24"/>
                <w:szCs w:val="24"/>
                <w:lang w:val="en-US"/>
              </w:rPr>
            </w:pPr>
          </w:p>
        </w:tc>
        <w:tc>
          <w:tcPr>
            <w:tcW w:w="4397" w:type="dxa"/>
            <w:tcBorders>
              <w:top w:val="single" w:sz="6" w:space="0" w:color="auto"/>
              <w:left w:val="single" w:sz="6" w:space="0" w:color="auto"/>
              <w:bottom w:val="single" w:sz="6" w:space="0" w:color="auto"/>
              <w:right w:val="single" w:sz="6" w:space="0" w:color="auto"/>
            </w:tcBorders>
            <w:shd w:val="clear" w:color="auto" w:fill="auto"/>
          </w:tcPr>
          <w:p w14:paraId="1C1F07F1" w14:textId="00A4A905" w:rsidR="002A2927" w:rsidRPr="00574F61" w:rsidRDefault="002A2927" w:rsidP="002A292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 xml:space="preserve">Implemented </w:t>
            </w:r>
          </w:p>
        </w:tc>
      </w:tr>
    </w:tbl>
    <w:p w14:paraId="34F4F79B" w14:textId="77777777" w:rsidR="00BA180D" w:rsidRPr="00317CCB" w:rsidRDefault="00BA180D"/>
    <w:sectPr w:rsidR="00BA180D" w:rsidRPr="00317CCB" w:rsidSect="00E45F06">
      <w:headerReference w:type="first" r:id="rId11"/>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A5CAD" w14:textId="77777777" w:rsidR="00C06585" w:rsidRDefault="00C06585" w:rsidP="007067EC">
      <w:pPr>
        <w:spacing w:after="0" w:line="240" w:lineRule="auto"/>
      </w:pPr>
      <w:r>
        <w:separator/>
      </w:r>
    </w:p>
  </w:endnote>
  <w:endnote w:type="continuationSeparator" w:id="0">
    <w:p w14:paraId="1A0925A5" w14:textId="77777777" w:rsidR="00C06585" w:rsidRDefault="00C06585" w:rsidP="007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7FA5" w14:textId="77777777" w:rsidR="00E62209" w:rsidRPr="00E62209" w:rsidRDefault="00E62209" w:rsidP="00E62209">
    <w:pPr>
      <w:pStyle w:val="Footer"/>
      <w:jc w:val="center"/>
      <w:rPr>
        <w:color w:val="2E74B5" w:themeColor="accent5" w:themeShade="BF"/>
      </w:rPr>
    </w:pPr>
    <w:r w:rsidRPr="00E62209">
      <w:rPr>
        <w:i/>
        <w:color w:val="2E74B5" w:themeColor="accent5" w:themeShade="BF"/>
        <w:sz w:val="16"/>
      </w:rPr>
      <w:t>Registered to carry on audit work by the Institute of Chartered Accountants in England and Wales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8FD2" w14:textId="77777777" w:rsidR="003C28B3" w:rsidRDefault="003C28B3">
    <w:pPr>
      <w:pStyle w:val="DefaultText"/>
      <w:tabs>
        <w:tab w:val="center" w:pos="6480"/>
        <w:tab w:val="right" w:pos="12960"/>
      </w:tabs>
      <w:jc w:val="center"/>
      <w:rPr>
        <w:b/>
      </w:rPr>
    </w:pPr>
  </w:p>
  <w:p w14:paraId="0D0D45BB" w14:textId="67FF9332" w:rsidR="003C28B3" w:rsidRDefault="003C28B3">
    <w:pPr>
      <w:pStyle w:val="DefaultText"/>
      <w:tabs>
        <w:tab w:val="center" w:pos="6480"/>
        <w:tab w:val="right" w:pos="129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EDB7" w14:textId="77777777" w:rsidR="00C06585" w:rsidRDefault="00C06585" w:rsidP="007067EC">
      <w:pPr>
        <w:spacing w:after="0" w:line="240" w:lineRule="auto"/>
      </w:pPr>
      <w:r>
        <w:separator/>
      </w:r>
    </w:p>
  </w:footnote>
  <w:footnote w:type="continuationSeparator" w:id="0">
    <w:p w14:paraId="44B64361" w14:textId="77777777" w:rsidR="00C06585" w:rsidRDefault="00C06585" w:rsidP="007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DD31" w14:textId="1240FAC9" w:rsidR="00773E34" w:rsidRDefault="00773E34" w:rsidP="00773E34">
    <w:pPr>
      <w:pStyle w:val="Header"/>
      <w:jc w:val="center"/>
      <w:rPr>
        <w:rFonts w:ascii="Times New Roman" w:hAnsi="Times New Roman" w:cs="Times New Roman"/>
        <w:b/>
        <w:sz w:val="24"/>
        <w:szCs w:val="24"/>
      </w:rPr>
    </w:pPr>
    <w:r>
      <w:rPr>
        <w:rFonts w:ascii="Times New Roman" w:hAnsi="Times New Roman" w:cs="Times New Roman"/>
        <w:b/>
        <w:sz w:val="24"/>
        <w:szCs w:val="24"/>
      </w:rPr>
      <w:t>PONTESBURY PARISH COUNCIL</w:t>
    </w:r>
  </w:p>
  <w:p w14:paraId="62D16FA0" w14:textId="7670F91C" w:rsidR="00773E34" w:rsidRPr="00AB6B97" w:rsidRDefault="00773E34" w:rsidP="00773E34">
    <w:pPr>
      <w:pStyle w:val="Header"/>
      <w:jc w:val="center"/>
      <w:rPr>
        <w:rFonts w:ascii="Times New Roman" w:hAnsi="Times New Roman" w:cs="Times New Roman"/>
        <w:sz w:val="24"/>
        <w:szCs w:val="24"/>
      </w:rPr>
    </w:pPr>
    <w:r>
      <w:rPr>
        <w:rFonts w:ascii="Times New Roman" w:hAnsi="Times New Roman" w:cs="Times New Roman"/>
        <w:b/>
        <w:sz w:val="24"/>
        <w:szCs w:val="24"/>
      </w:rPr>
      <w:t>202</w:t>
    </w:r>
    <w:r w:rsidR="00FB6B1A">
      <w:rPr>
        <w:rFonts w:ascii="Times New Roman" w:hAnsi="Times New Roman" w:cs="Times New Roman"/>
        <w:b/>
        <w:sz w:val="24"/>
        <w:szCs w:val="24"/>
      </w:rPr>
      <w:t>4</w:t>
    </w:r>
    <w:r>
      <w:rPr>
        <w:rFonts w:ascii="Times New Roman" w:hAnsi="Times New Roman" w:cs="Times New Roman"/>
        <w:b/>
        <w:sz w:val="24"/>
        <w:szCs w:val="24"/>
      </w:rPr>
      <w:t>/2</w:t>
    </w:r>
    <w:r w:rsidR="00F2723B">
      <w:rPr>
        <w:rFonts w:ascii="Times New Roman" w:hAnsi="Times New Roman" w:cs="Times New Roman"/>
        <w:b/>
        <w:sz w:val="24"/>
        <w:szCs w:val="24"/>
      </w:rPr>
      <w:t>5</w:t>
    </w:r>
    <w:r>
      <w:rPr>
        <w:rFonts w:ascii="Times New Roman" w:hAnsi="Times New Roman" w:cs="Times New Roman"/>
        <w:b/>
        <w:sz w:val="24"/>
        <w:szCs w:val="24"/>
      </w:rPr>
      <w:t xml:space="preserve"> </w:t>
    </w:r>
    <w:r w:rsidR="00C0036A">
      <w:rPr>
        <w:rFonts w:ascii="Times New Roman" w:hAnsi="Times New Roman" w:cs="Times New Roman"/>
        <w:b/>
        <w:sz w:val="24"/>
        <w:szCs w:val="24"/>
      </w:rPr>
      <w:t>YEAR-END</w:t>
    </w:r>
    <w:r w:rsidR="00F2723B">
      <w:rPr>
        <w:rFonts w:ascii="Times New Roman" w:hAnsi="Times New Roman" w:cs="Times New Roman"/>
        <w:b/>
        <w:sz w:val="24"/>
        <w:szCs w:val="24"/>
      </w:rPr>
      <w:t xml:space="preserve"> </w:t>
    </w:r>
    <w:r w:rsidRPr="00AB6B97">
      <w:rPr>
        <w:rFonts w:ascii="Times New Roman" w:hAnsi="Times New Roman" w:cs="Times New Roman"/>
        <w:b/>
        <w:sz w:val="24"/>
        <w:szCs w:val="24"/>
      </w:rPr>
      <w:t>INTERNAL AUDIT REPORT</w:t>
    </w:r>
  </w:p>
  <w:p w14:paraId="4E535D4C" w14:textId="17B435BA" w:rsidR="003C28B3" w:rsidRDefault="003C28B3">
    <w:pPr>
      <w:pStyle w:val="DefaultText"/>
      <w:tabs>
        <w:tab w:val="center" w:pos="6480"/>
        <w:tab w:val="right" w:pos="12960"/>
      </w:tabs>
      <w:rPr>
        <w:i/>
      </w:rPr>
    </w:pPr>
  </w:p>
  <w:p w14:paraId="6F2F0133" w14:textId="241E868E" w:rsidR="003C28B3" w:rsidRDefault="003C28B3" w:rsidP="0074421E">
    <w:pPr>
      <w:pStyle w:val="DefaultText"/>
      <w:tabs>
        <w:tab w:val="center" w:pos="6480"/>
        <w:tab w:val="right" w:pos="12960"/>
      </w:tabs>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3906" w14:textId="77777777" w:rsidR="007C23F9" w:rsidRDefault="007C23F9" w:rsidP="007C23F9">
    <w:pPr>
      <w:pStyle w:val="Header"/>
      <w:jc w:val="center"/>
      <w:rPr>
        <w:rFonts w:ascii="Times New Roman" w:hAnsi="Times New Roman" w:cs="Times New Roman"/>
        <w:b/>
        <w:sz w:val="24"/>
        <w:szCs w:val="24"/>
      </w:rPr>
    </w:pPr>
    <w:r>
      <w:rPr>
        <w:rFonts w:ascii="Times New Roman" w:hAnsi="Times New Roman" w:cs="Times New Roman"/>
        <w:b/>
        <w:sz w:val="24"/>
        <w:szCs w:val="24"/>
      </w:rPr>
      <w:t>PONTESBURY PARISH COUNCIL</w:t>
    </w:r>
  </w:p>
  <w:p w14:paraId="1104838F" w14:textId="6B266718" w:rsidR="007C23F9" w:rsidRPr="00AB6B97" w:rsidRDefault="00F2723B" w:rsidP="007C23F9">
    <w:pPr>
      <w:pStyle w:val="Header"/>
      <w:jc w:val="center"/>
      <w:rPr>
        <w:rFonts w:ascii="Times New Roman" w:hAnsi="Times New Roman" w:cs="Times New Roman"/>
        <w:sz w:val="24"/>
        <w:szCs w:val="24"/>
      </w:rPr>
    </w:pPr>
    <w:r>
      <w:rPr>
        <w:rFonts w:ascii="Times New Roman" w:hAnsi="Times New Roman" w:cs="Times New Roman"/>
        <w:b/>
        <w:sz w:val="24"/>
        <w:szCs w:val="24"/>
      </w:rPr>
      <w:t>2024/25</w:t>
    </w:r>
    <w:r w:rsidR="00953F6C">
      <w:rPr>
        <w:rFonts w:ascii="Times New Roman" w:hAnsi="Times New Roman" w:cs="Times New Roman"/>
        <w:b/>
        <w:sz w:val="24"/>
        <w:szCs w:val="24"/>
      </w:rPr>
      <w:t xml:space="preserve"> YEAR-END </w:t>
    </w:r>
    <w:r w:rsidR="007C23F9" w:rsidRPr="00AB6B97">
      <w:rPr>
        <w:rFonts w:ascii="Times New Roman" w:hAnsi="Times New Roman" w:cs="Times New Roman"/>
        <w:b/>
        <w:sz w:val="24"/>
        <w:szCs w:val="24"/>
      </w:rPr>
      <w:t>INTERNAL AUDIT REPORT</w:t>
    </w:r>
  </w:p>
  <w:p w14:paraId="0214D5D7" w14:textId="77777777" w:rsidR="007C23F9" w:rsidRDefault="007C2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D6B5D8"/>
    <w:multiLevelType w:val="hybridMultilevel"/>
    <w:tmpl w:val="D7720B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089E"/>
    <w:multiLevelType w:val="hybridMultilevel"/>
    <w:tmpl w:val="4E6149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4B6FD4"/>
    <w:multiLevelType w:val="hybridMultilevel"/>
    <w:tmpl w:val="D0DDFA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285F49"/>
    <w:multiLevelType w:val="hybridMultilevel"/>
    <w:tmpl w:val="16563BC6"/>
    <w:lvl w:ilvl="0" w:tplc="153040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27D23"/>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5" w15:restartNumberingAfterBreak="0">
    <w:nsid w:val="1A085CE5"/>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6" w15:restartNumberingAfterBreak="0">
    <w:nsid w:val="1AC8156F"/>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7" w15:restartNumberingAfterBreak="0">
    <w:nsid w:val="23EC50FB"/>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8" w15:restartNumberingAfterBreak="0">
    <w:nsid w:val="291A0FB4"/>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9" w15:restartNumberingAfterBreak="0">
    <w:nsid w:val="2A3F7C73"/>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10" w15:restartNumberingAfterBreak="0">
    <w:nsid w:val="336144DA"/>
    <w:multiLevelType w:val="hybridMultilevel"/>
    <w:tmpl w:val="3CF4D76A"/>
    <w:lvl w:ilvl="0" w:tplc="E2F212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F2190"/>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12" w15:restartNumberingAfterBreak="0">
    <w:nsid w:val="44442C22"/>
    <w:multiLevelType w:val="hybridMultilevel"/>
    <w:tmpl w:val="7A24470A"/>
    <w:lvl w:ilvl="0" w:tplc="64B27E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E2BF1"/>
    <w:multiLevelType w:val="hybridMultilevel"/>
    <w:tmpl w:val="FF589DB8"/>
    <w:lvl w:ilvl="0" w:tplc="CEF64B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779A5"/>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15" w15:restartNumberingAfterBreak="0">
    <w:nsid w:val="504101DD"/>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16" w15:restartNumberingAfterBreak="0">
    <w:nsid w:val="50E112F6"/>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17" w15:restartNumberingAfterBreak="0">
    <w:nsid w:val="53E36BE8"/>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18" w15:restartNumberingAfterBreak="0">
    <w:nsid w:val="569A1854"/>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19" w15:restartNumberingAfterBreak="0">
    <w:nsid w:val="584351B3"/>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613C738B"/>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21" w15:restartNumberingAfterBreak="0">
    <w:nsid w:val="63394D4F"/>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22" w15:restartNumberingAfterBreak="0">
    <w:nsid w:val="64FD16F3"/>
    <w:multiLevelType w:val="hybridMultilevel"/>
    <w:tmpl w:val="9D0C4432"/>
    <w:lvl w:ilvl="0" w:tplc="DC2C40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B64CE"/>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6CF94E91"/>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25" w15:restartNumberingAfterBreak="0">
    <w:nsid w:val="6DA3499A"/>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26" w15:restartNumberingAfterBreak="0">
    <w:nsid w:val="700C558B"/>
    <w:multiLevelType w:val="singleLevel"/>
    <w:tmpl w:val="E9CA689A"/>
    <w:lvl w:ilvl="0">
      <w:numFmt w:val="none"/>
      <w:lvlText w:val=""/>
      <w:legacy w:legacy="1" w:legacySpace="0" w:legacyIndent="360"/>
      <w:lvlJc w:val="left"/>
      <w:pPr>
        <w:ind w:left="360" w:hanging="360"/>
      </w:pPr>
      <w:rPr>
        <w:rFonts w:ascii="Wingdings" w:hAnsi="Wingdings" w:hint="default"/>
        <w:sz w:val="24"/>
      </w:rPr>
    </w:lvl>
  </w:abstractNum>
  <w:abstractNum w:abstractNumId="27" w15:restartNumberingAfterBreak="0">
    <w:nsid w:val="7A6B29D6"/>
    <w:multiLevelType w:val="hybridMultilevel"/>
    <w:tmpl w:val="80AA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303C2"/>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num w:numId="1" w16cid:durableId="38942713">
    <w:abstractNumId w:val="10"/>
  </w:num>
  <w:num w:numId="2" w16cid:durableId="1761944033">
    <w:abstractNumId w:val="22"/>
  </w:num>
  <w:num w:numId="3" w16cid:durableId="1660189807">
    <w:abstractNumId w:val="9"/>
  </w:num>
  <w:num w:numId="4" w16cid:durableId="1635981088">
    <w:abstractNumId w:val="18"/>
  </w:num>
  <w:num w:numId="5" w16cid:durableId="52587204">
    <w:abstractNumId w:val="20"/>
  </w:num>
  <w:num w:numId="6" w16cid:durableId="421685523">
    <w:abstractNumId w:val="6"/>
  </w:num>
  <w:num w:numId="7" w16cid:durableId="1912230573">
    <w:abstractNumId w:val="21"/>
  </w:num>
  <w:num w:numId="8" w16cid:durableId="1571575949">
    <w:abstractNumId w:val="11"/>
  </w:num>
  <w:num w:numId="9" w16cid:durableId="319886677">
    <w:abstractNumId w:val="8"/>
  </w:num>
  <w:num w:numId="10" w16cid:durableId="1355569194">
    <w:abstractNumId w:val="4"/>
  </w:num>
  <w:num w:numId="11" w16cid:durableId="1447892250">
    <w:abstractNumId w:val="28"/>
  </w:num>
  <w:num w:numId="12" w16cid:durableId="2000694574">
    <w:abstractNumId w:val="19"/>
  </w:num>
  <w:num w:numId="13" w16cid:durableId="1176769380">
    <w:abstractNumId w:val="13"/>
  </w:num>
  <w:num w:numId="14" w16cid:durableId="1788695615">
    <w:abstractNumId w:val="12"/>
  </w:num>
  <w:num w:numId="15" w16cid:durableId="2127507799">
    <w:abstractNumId w:val="0"/>
  </w:num>
  <w:num w:numId="16" w16cid:durableId="1827354512">
    <w:abstractNumId w:val="3"/>
  </w:num>
  <w:num w:numId="17" w16cid:durableId="1753427545">
    <w:abstractNumId w:val="1"/>
  </w:num>
  <w:num w:numId="18" w16cid:durableId="711923599">
    <w:abstractNumId w:val="2"/>
  </w:num>
  <w:num w:numId="19" w16cid:durableId="806239070">
    <w:abstractNumId w:val="23"/>
  </w:num>
  <w:num w:numId="20" w16cid:durableId="902522217">
    <w:abstractNumId w:val="7"/>
  </w:num>
  <w:num w:numId="21" w16cid:durableId="1249732562">
    <w:abstractNumId w:val="25"/>
  </w:num>
  <w:num w:numId="22" w16cid:durableId="690033272">
    <w:abstractNumId w:val="17"/>
  </w:num>
  <w:num w:numId="23" w16cid:durableId="1095396825">
    <w:abstractNumId w:val="5"/>
  </w:num>
  <w:num w:numId="24" w16cid:durableId="1648775944">
    <w:abstractNumId w:val="24"/>
  </w:num>
  <w:num w:numId="25" w16cid:durableId="620576425">
    <w:abstractNumId w:val="26"/>
  </w:num>
  <w:num w:numId="26" w16cid:durableId="419639803">
    <w:abstractNumId w:val="14"/>
  </w:num>
  <w:num w:numId="27" w16cid:durableId="427653792">
    <w:abstractNumId w:val="15"/>
  </w:num>
  <w:num w:numId="28" w16cid:durableId="239801895">
    <w:abstractNumId w:val="16"/>
  </w:num>
  <w:num w:numId="29" w16cid:durableId="106359911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3F"/>
    <w:rsid w:val="00021A6A"/>
    <w:rsid w:val="0003574F"/>
    <w:rsid w:val="00035E84"/>
    <w:rsid w:val="000447F9"/>
    <w:rsid w:val="00054CBD"/>
    <w:rsid w:val="000553B6"/>
    <w:rsid w:val="00056858"/>
    <w:rsid w:val="000610D1"/>
    <w:rsid w:val="00070103"/>
    <w:rsid w:val="00072AAD"/>
    <w:rsid w:val="00090C0D"/>
    <w:rsid w:val="00095462"/>
    <w:rsid w:val="000A03B5"/>
    <w:rsid w:val="000A0C0A"/>
    <w:rsid w:val="000A5082"/>
    <w:rsid w:val="000A6B50"/>
    <w:rsid w:val="000B174C"/>
    <w:rsid w:val="000B572E"/>
    <w:rsid w:val="000C5941"/>
    <w:rsid w:val="000D20FB"/>
    <w:rsid w:val="000D3E6A"/>
    <w:rsid w:val="000D71F9"/>
    <w:rsid w:val="000E5AB9"/>
    <w:rsid w:val="000E5E1D"/>
    <w:rsid w:val="00101531"/>
    <w:rsid w:val="00115653"/>
    <w:rsid w:val="0012167D"/>
    <w:rsid w:val="001222B9"/>
    <w:rsid w:val="001256C3"/>
    <w:rsid w:val="0013213D"/>
    <w:rsid w:val="00132A8E"/>
    <w:rsid w:val="00135964"/>
    <w:rsid w:val="00137754"/>
    <w:rsid w:val="001462AE"/>
    <w:rsid w:val="001536C4"/>
    <w:rsid w:val="00164C83"/>
    <w:rsid w:val="00165793"/>
    <w:rsid w:val="001921A2"/>
    <w:rsid w:val="00192AD0"/>
    <w:rsid w:val="00194BAB"/>
    <w:rsid w:val="001A2801"/>
    <w:rsid w:val="001A63CC"/>
    <w:rsid w:val="001B5482"/>
    <w:rsid w:val="001C00AC"/>
    <w:rsid w:val="001D1228"/>
    <w:rsid w:val="001D74BA"/>
    <w:rsid w:val="001E2EDF"/>
    <w:rsid w:val="001F1571"/>
    <w:rsid w:val="001F1963"/>
    <w:rsid w:val="001F41F0"/>
    <w:rsid w:val="001F5A75"/>
    <w:rsid w:val="001F66AB"/>
    <w:rsid w:val="001F78FA"/>
    <w:rsid w:val="00210F6C"/>
    <w:rsid w:val="00211594"/>
    <w:rsid w:val="00211885"/>
    <w:rsid w:val="0021283A"/>
    <w:rsid w:val="00215407"/>
    <w:rsid w:val="002156AD"/>
    <w:rsid w:val="00215CF5"/>
    <w:rsid w:val="0021625B"/>
    <w:rsid w:val="00224817"/>
    <w:rsid w:val="0022629E"/>
    <w:rsid w:val="0024328A"/>
    <w:rsid w:val="00251005"/>
    <w:rsid w:val="002555D6"/>
    <w:rsid w:val="00263364"/>
    <w:rsid w:val="00266BA6"/>
    <w:rsid w:val="002711E4"/>
    <w:rsid w:val="002772AA"/>
    <w:rsid w:val="00281B82"/>
    <w:rsid w:val="00282B42"/>
    <w:rsid w:val="002879E7"/>
    <w:rsid w:val="00292C32"/>
    <w:rsid w:val="00296D32"/>
    <w:rsid w:val="002A2927"/>
    <w:rsid w:val="002B0581"/>
    <w:rsid w:val="002B6692"/>
    <w:rsid w:val="002C2AEA"/>
    <w:rsid w:val="002C66A2"/>
    <w:rsid w:val="002D2630"/>
    <w:rsid w:val="002E10CB"/>
    <w:rsid w:val="002E647B"/>
    <w:rsid w:val="002F25A9"/>
    <w:rsid w:val="002F6360"/>
    <w:rsid w:val="002F7BDB"/>
    <w:rsid w:val="00306AB1"/>
    <w:rsid w:val="00310B57"/>
    <w:rsid w:val="0031122D"/>
    <w:rsid w:val="00312040"/>
    <w:rsid w:val="00317CCB"/>
    <w:rsid w:val="00321A51"/>
    <w:rsid w:val="003231FD"/>
    <w:rsid w:val="00347DC3"/>
    <w:rsid w:val="00352A0F"/>
    <w:rsid w:val="00353F68"/>
    <w:rsid w:val="0036108C"/>
    <w:rsid w:val="00364715"/>
    <w:rsid w:val="0036484E"/>
    <w:rsid w:val="00364F76"/>
    <w:rsid w:val="00376D75"/>
    <w:rsid w:val="00387BE6"/>
    <w:rsid w:val="003927C3"/>
    <w:rsid w:val="003957AB"/>
    <w:rsid w:val="003A47B6"/>
    <w:rsid w:val="003A5A86"/>
    <w:rsid w:val="003B2D76"/>
    <w:rsid w:val="003B4F6F"/>
    <w:rsid w:val="003B7E7B"/>
    <w:rsid w:val="003C28B3"/>
    <w:rsid w:val="003C55EF"/>
    <w:rsid w:val="003C56CD"/>
    <w:rsid w:val="003F160F"/>
    <w:rsid w:val="003F248E"/>
    <w:rsid w:val="004027FB"/>
    <w:rsid w:val="00403E24"/>
    <w:rsid w:val="00413D5C"/>
    <w:rsid w:val="00422906"/>
    <w:rsid w:val="004312FE"/>
    <w:rsid w:val="00431807"/>
    <w:rsid w:val="00444A53"/>
    <w:rsid w:val="004533B2"/>
    <w:rsid w:val="00453FFA"/>
    <w:rsid w:val="00455A29"/>
    <w:rsid w:val="0046056E"/>
    <w:rsid w:val="00466CA6"/>
    <w:rsid w:val="00473085"/>
    <w:rsid w:val="00491C6A"/>
    <w:rsid w:val="004A1DD6"/>
    <w:rsid w:val="004A7A53"/>
    <w:rsid w:val="004B1F60"/>
    <w:rsid w:val="004B4791"/>
    <w:rsid w:val="004C129C"/>
    <w:rsid w:val="004D07C0"/>
    <w:rsid w:val="004D1BAF"/>
    <w:rsid w:val="004E2C7B"/>
    <w:rsid w:val="004E54FB"/>
    <w:rsid w:val="004E7EB2"/>
    <w:rsid w:val="004F7869"/>
    <w:rsid w:val="005301F0"/>
    <w:rsid w:val="00537E9D"/>
    <w:rsid w:val="00540084"/>
    <w:rsid w:val="0054146B"/>
    <w:rsid w:val="00553A82"/>
    <w:rsid w:val="00573668"/>
    <w:rsid w:val="00574F61"/>
    <w:rsid w:val="00577C58"/>
    <w:rsid w:val="0058056D"/>
    <w:rsid w:val="00592A73"/>
    <w:rsid w:val="005933AA"/>
    <w:rsid w:val="0059351A"/>
    <w:rsid w:val="005A0A8A"/>
    <w:rsid w:val="005C3CEB"/>
    <w:rsid w:val="005C4AC5"/>
    <w:rsid w:val="005D1AEF"/>
    <w:rsid w:val="005D7F7C"/>
    <w:rsid w:val="005E3DFD"/>
    <w:rsid w:val="005F03BD"/>
    <w:rsid w:val="006019E2"/>
    <w:rsid w:val="00612093"/>
    <w:rsid w:val="00612676"/>
    <w:rsid w:val="00613BBD"/>
    <w:rsid w:val="0062388B"/>
    <w:rsid w:val="00624A42"/>
    <w:rsid w:val="00624EF8"/>
    <w:rsid w:val="00625FE2"/>
    <w:rsid w:val="00640831"/>
    <w:rsid w:val="0064155C"/>
    <w:rsid w:val="00642112"/>
    <w:rsid w:val="00643627"/>
    <w:rsid w:val="00647E72"/>
    <w:rsid w:val="0065181F"/>
    <w:rsid w:val="0065670B"/>
    <w:rsid w:val="00660DAE"/>
    <w:rsid w:val="00661B5A"/>
    <w:rsid w:val="00666116"/>
    <w:rsid w:val="006661A7"/>
    <w:rsid w:val="006665FC"/>
    <w:rsid w:val="006836B4"/>
    <w:rsid w:val="00687361"/>
    <w:rsid w:val="00687AD9"/>
    <w:rsid w:val="00691D4D"/>
    <w:rsid w:val="00692DB5"/>
    <w:rsid w:val="006A7AEE"/>
    <w:rsid w:val="006B3381"/>
    <w:rsid w:val="006B5C79"/>
    <w:rsid w:val="006B6099"/>
    <w:rsid w:val="006D0901"/>
    <w:rsid w:val="006D276B"/>
    <w:rsid w:val="006D498E"/>
    <w:rsid w:val="006D539C"/>
    <w:rsid w:val="006D60DA"/>
    <w:rsid w:val="006E659C"/>
    <w:rsid w:val="006E7DBB"/>
    <w:rsid w:val="00702F45"/>
    <w:rsid w:val="007030A4"/>
    <w:rsid w:val="00703DE4"/>
    <w:rsid w:val="007067D6"/>
    <w:rsid w:val="007067EC"/>
    <w:rsid w:val="00716EBA"/>
    <w:rsid w:val="00723BA7"/>
    <w:rsid w:val="007242D0"/>
    <w:rsid w:val="00726311"/>
    <w:rsid w:val="0073350B"/>
    <w:rsid w:val="00734063"/>
    <w:rsid w:val="0074241E"/>
    <w:rsid w:val="00747496"/>
    <w:rsid w:val="00750478"/>
    <w:rsid w:val="007627D7"/>
    <w:rsid w:val="00764343"/>
    <w:rsid w:val="00773E34"/>
    <w:rsid w:val="00780278"/>
    <w:rsid w:val="0078142B"/>
    <w:rsid w:val="00786C1D"/>
    <w:rsid w:val="00791912"/>
    <w:rsid w:val="00791D47"/>
    <w:rsid w:val="007931A3"/>
    <w:rsid w:val="00796882"/>
    <w:rsid w:val="007A2135"/>
    <w:rsid w:val="007A3F9A"/>
    <w:rsid w:val="007C23F9"/>
    <w:rsid w:val="007C3F7B"/>
    <w:rsid w:val="007D2F21"/>
    <w:rsid w:val="007D7B23"/>
    <w:rsid w:val="007E095F"/>
    <w:rsid w:val="007E2D42"/>
    <w:rsid w:val="007E6933"/>
    <w:rsid w:val="007F0B52"/>
    <w:rsid w:val="007F3179"/>
    <w:rsid w:val="00800B08"/>
    <w:rsid w:val="008032A1"/>
    <w:rsid w:val="00805768"/>
    <w:rsid w:val="00830C17"/>
    <w:rsid w:val="00833D39"/>
    <w:rsid w:val="0083487A"/>
    <w:rsid w:val="00840D7C"/>
    <w:rsid w:val="008449F1"/>
    <w:rsid w:val="00846344"/>
    <w:rsid w:val="00862A9B"/>
    <w:rsid w:val="00862DB9"/>
    <w:rsid w:val="008674B2"/>
    <w:rsid w:val="0087368A"/>
    <w:rsid w:val="0089329A"/>
    <w:rsid w:val="008A1C34"/>
    <w:rsid w:val="008A513F"/>
    <w:rsid w:val="008B00A0"/>
    <w:rsid w:val="008B08ED"/>
    <w:rsid w:val="008B30C2"/>
    <w:rsid w:val="008D65B6"/>
    <w:rsid w:val="008E2815"/>
    <w:rsid w:val="008E5027"/>
    <w:rsid w:val="008E5C98"/>
    <w:rsid w:val="008E609C"/>
    <w:rsid w:val="008E768D"/>
    <w:rsid w:val="008F2E88"/>
    <w:rsid w:val="00902214"/>
    <w:rsid w:val="009026E1"/>
    <w:rsid w:val="00904013"/>
    <w:rsid w:val="0090647C"/>
    <w:rsid w:val="00912C63"/>
    <w:rsid w:val="009153A9"/>
    <w:rsid w:val="00920E84"/>
    <w:rsid w:val="009223A6"/>
    <w:rsid w:val="009252A4"/>
    <w:rsid w:val="00936546"/>
    <w:rsid w:val="00937F4C"/>
    <w:rsid w:val="009444B3"/>
    <w:rsid w:val="00953914"/>
    <w:rsid w:val="00953F6C"/>
    <w:rsid w:val="009615B1"/>
    <w:rsid w:val="009642FB"/>
    <w:rsid w:val="009754FC"/>
    <w:rsid w:val="0098353B"/>
    <w:rsid w:val="00985FD7"/>
    <w:rsid w:val="00990325"/>
    <w:rsid w:val="0099152B"/>
    <w:rsid w:val="009A61D4"/>
    <w:rsid w:val="009B04F0"/>
    <w:rsid w:val="009C1BBF"/>
    <w:rsid w:val="009C2372"/>
    <w:rsid w:val="009C348D"/>
    <w:rsid w:val="009C51BB"/>
    <w:rsid w:val="009C5E6A"/>
    <w:rsid w:val="009D208D"/>
    <w:rsid w:val="009D3480"/>
    <w:rsid w:val="009D41FC"/>
    <w:rsid w:val="009F1CFE"/>
    <w:rsid w:val="009F4E5B"/>
    <w:rsid w:val="009F56F6"/>
    <w:rsid w:val="00A069B8"/>
    <w:rsid w:val="00A1386A"/>
    <w:rsid w:val="00A13BE4"/>
    <w:rsid w:val="00A14F32"/>
    <w:rsid w:val="00A15A20"/>
    <w:rsid w:val="00A23B96"/>
    <w:rsid w:val="00A23DB9"/>
    <w:rsid w:val="00A27A7F"/>
    <w:rsid w:val="00A35B99"/>
    <w:rsid w:val="00A37D1D"/>
    <w:rsid w:val="00A42A3A"/>
    <w:rsid w:val="00A53F52"/>
    <w:rsid w:val="00A5630E"/>
    <w:rsid w:val="00A61EF8"/>
    <w:rsid w:val="00A62077"/>
    <w:rsid w:val="00A622A4"/>
    <w:rsid w:val="00A66B2E"/>
    <w:rsid w:val="00A76ABA"/>
    <w:rsid w:val="00A8724B"/>
    <w:rsid w:val="00A87FD9"/>
    <w:rsid w:val="00A9007B"/>
    <w:rsid w:val="00A940C6"/>
    <w:rsid w:val="00A97383"/>
    <w:rsid w:val="00AA25B4"/>
    <w:rsid w:val="00AA4E2B"/>
    <w:rsid w:val="00AA5988"/>
    <w:rsid w:val="00AB1012"/>
    <w:rsid w:val="00AB6B97"/>
    <w:rsid w:val="00AC249F"/>
    <w:rsid w:val="00AD5010"/>
    <w:rsid w:val="00AD6BCD"/>
    <w:rsid w:val="00AE2EA3"/>
    <w:rsid w:val="00AE435F"/>
    <w:rsid w:val="00AE51FD"/>
    <w:rsid w:val="00AE69DB"/>
    <w:rsid w:val="00AF697C"/>
    <w:rsid w:val="00B106C0"/>
    <w:rsid w:val="00B17FA6"/>
    <w:rsid w:val="00B2734B"/>
    <w:rsid w:val="00B32D67"/>
    <w:rsid w:val="00B3303B"/>
    <w:rsid w:val="00B33914"/>
    <w:rsid w:val="00B360A2"/>
    <w:rsid w:val="00B436D2"/>
    <w:rsid w:val="00B46AEF"/>
    <w:rsid w:val="00B71C0A"/>
    <w:rsid w:val="00B75853"/>
    <w:rsid w:val="00B8332C"/>
    <w:rsid w:val="00B922EB"/>
    <w:rsid w:val="00B944CC"/>
    <w:rsid w:val="00B949BE"/>
    <w:rsid w:val="00B95359"/>
    <w:rsid w:val="00BA1143"/>
    <w:rsid w:val="00BA180D"/>
    <w:rsid w:val="00BA2D22"/>
    <w:rsid w:val="00BA3A66"/>
    <w:rsid w:val="00BA7649"/>
    <w:rsid w:val="00BB7E6A"/>
    <w:rsid w:val="00BC3E58"/>
    <w:rsid w:val="00BD33CA"/>
    <w:rsid w:val="00BD53EE"/>
    <w:rsid w:val="00BE5770"/>
    <w:rsid w:val="00BE5F8C"/>
    <w:rsid w:val="00BF4BA0"/>
    <w:rsid w:val="00C0036A"/>
    <w:rsid w:val="00C014AB"/>
    <w:rsid w:val="00C02244"/>
    <w:rsid w:val="00C06585"/>
    <w:rsid w:val="00C10656"/>
    <w:rsid w:val="00C1529F"/>
    <w:rsid w:val="00C17045"/>
    <w:rsid w:val="00C23E83"/>
    <w:rsid w:val="00C32DF0"/>
    <w:rsid w:val="00C349AD"/>
    <w:rsid w:val="00C40EA2"/>
    <w:rsid w:val="00C42B24"/>
    <w:rsid w:val="00C6031F"/>
    <w:rsid w:val="00C75588"/>
    <w:rsid w:val="00CA0BB3"/>
    <w:rsid w:val="00CA0DE6"/>
    <w:rsid w:val="00CA2B8D"/>
    <w:rsid w:val="00CA331B"/>
    <w:rsid w:val="00CA5DBE"/>
    <w:rsid w:val="00CB0D02"/>
    <w:rsid w:val="00CB133B"/>
    <w:rsid w:val="00CB1417"/>
    <w:rsid w:val="00CB5846"/>
    <w:rsid w:val="00CD127E"/>
    <w:rsid w:val="00CD26EF"/>
    <w:rsid w:val="00CD272F"/>
    <w:rsid w:val="00CD4398"/>
    <w:rsid w:val="00CE6FAB"/>
    <w:rsid w:val="00CE761B"/>
    <w:rsid w:val="00CF0066"/>
    <w:rsid w:val="00CF7617"/>
    <w:rsid w:val="00D003E2"/>
    <w:rsid w:val="00D027CD"/>
    <w:rsid w:val="00D10657"/>
    <w:rsid w:val="00D11945"/>
    <w:rsid w:val="00D16911"/>
    <w:rsid w:val="00D20F45"/>
    <w:rsid w:val="00D31554"/>
    <w:rsid w:val="00D46C81"/>
    <w:rsid w:val="00D513A9"/>
    <w:rsid w:val="00D54B51"/>
    <w:rsid w:val="00D61F94"/>
    <w:rsid w:val="00D67128"/>
    <w:rsid w:val="00D7259C"/>
    <w:rsid w:val="00D7383A"/>
    <w:rsid w:val="00D81B58"/>
    <w:rsid w:val="00D92CDD"/>
    <w:rsid w:val="00D94998"/>
    <w:rsid w:val="00D94C91"/>
    <w:rsid w:val="00D95EB7"/>
    <w:rsid w:val="00DA105F"/>
    <w:rsid w:val="00DC0D11"/>
    <w:rsid w:val="00DC0D9C"/>
    <w:rsid w:val="00DC4432"/>
    <w:rsid w:val="00DC60DC"/>
    <w:rsid w:val="00DD3B87"/>
    <w:rsid w:val="00DD6EA7"/>
    <w:rsid w:val="00DF7B6E"/>
    <w:rsid w:val="00E06EB1"/>
    <w:rsid w:val="00E16AA9"/>
    <w:rsid w:val="00E22A7A"/>
    <w:rsid w:val="00E2482D"/>
    <w:rsid w:val="00E2521C"/>
    <w:rsid w:val="00E27BED"/>
    <w:rsid w:val="00E323E8"/>
    <w:rsid w:val="00E32973"/>
    <w:rsid w:val="00E32B66"/>
    <w:rsid w:val="00E356F6"/>
    <w:rsid w:val="00E45F06"/>
    <w:rsid w:val="00E521AE"/>
    <w:rsid w:val="00E549FB"/>
    <w:rsid w:val="00E56CC7"/>
    <w:rsid w:val="00E62209"/>
    <w:rsid w:val="00E65015"/>
    <w:rsid w:val="00E66DBE"/>
    <w:rsid w:val="00E6702C"/>
    <w:rsid w:val="00E70E7E"/>
    <w:rsid w:val="00E8051C"/>
    <w:rsid w:val="00E8086A"/>
    <w:rsid w:val="00E8464B"/>
    <w:rsid w:val="00E85754"/>
    <w:rsid w:val="00E8782C"/>
    <w:rsid w:val="00E90D5A"/>
    <w:rsid w:val="00EC1992"/>
    <w:rsid w:val="00EC3273"/>
    <w:rsid w:val="00EC7F51"/>
    <w:rsid w:val="00ED2FF4"/>
    <w:rsid w:val="00ED5489"/>
    <w:rsid w:val="00ED5C72"/>
    <w:rsid w:val="00ED67B6"/>
    <w:rsid w:val="00ED6E0D"/>
    <w:rsid w:val="00EE077E"/>
    <w:rsid w:val="00EE2039"/>
    <w:rsid w:val="00EE5182"/>
    <w:rsid w:val="00EE7B7C"/>
    <w:rsid w:val="00EF7A85"/>
    <w:rsid w:val="00EF7B89"/>
    <w:rsid w:val="00F02E38"/>
    <w:rsid w:val="00F05E58"/>
    <w:rsid w:val="00F05F49"/>
    <w:rsid w:val="00F0667A"/>
    <w:rsid w:val="00F07E69"/>
    <w:rsid w:val="00F13606"/>
    <w:rsid w:val="00F13FEB"/>
    <w:rsid w:val="00F1543B"/>
    <w:rsid w:val="00F20FFA"/>
    <w:rsid w:val="00F22F58"/>
    <w:rsid w:val="00F2723B"/>
    <w:rsid w:val="00F3221A"/>
    <w:rsid w:val="00F4115C"/>
    <w:rsid w:val="00F50E2A"/>
    <w:rsid w:val="00F56B97"/>
    <w:rsid w:val="00F57844"/>
    <w:rsid w:val="00F633FE"/>
    <w:rsid w:val="00F64DE0"/>
    <w:rsid w:val="00F74CB6"/>
    <w:rsid w:val="00F755B2"/>
    <w:rsid w:val="00F76321"/>
    <w:rsid w:val="00F840AD"/>
    <w:rsid w:val="00FA2D19"/>
    <w:rsid w:val="00FB31D4"/>
    <w:rsid w:val="00FB6926"/>
    <w:rsid w:val="00FB6B1A"/>
    <w:rsid w:val="00FB6C39"/>
    <w:rsid w:val="00FC1204"/>
    <w:rsid w:val="00FC1CBF"/>
    <w:rsid w:val="00FE0A26"/>
    <w:rsid w:val="00FF4A7C"/>
    <w:rsid w:val="00FF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2F85"/>
  <w15:chartTrackingRefBased/>
  <w15:docId w15:val="{F888FFF3-1A07-4349-9ED1-CFF33F0F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283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21283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21283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21283A"/>
    <w:rPr>
      <w:rFonts w:eastAsiaTheme="minorEastAsia" w:cs="Times New Roman"/>
      <w:color w:val="5A5A5A" w:themeColor="text1" w:themeTint="A5"/>
      <w:spacing w:val="15"/>
      <w:lang w:val="en-US"/>
    </w:rPr>
  </w:style>
  <w:style w:type="paragraph" w:styleId="NoSpacing">
    <w:name w:val="No Spacing"/>
    <w:link w:val="NoSpacingChar"/>
    <w:uiPriority w:val="1"/>
    <w:qFormat/>
    <w:rsid w:val="002128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1283A"/>
    <w:rPr>
      <w:rFonts w:eastAsiaTheme="minorEastAsia"/>
      <w:lang w:val="en-US"/>
    </w:rPr>
  </w:style>
  <w:style w:type="character" w:customStyle="1" w:styleId="apple-converted-space">
    <w:name w:val="apple-converted-space"/>
    <w:basedOn w:val="DefaultParagraphFont"/>
    <w:rsid w:val="00F74CB6"/>
  </w:style>
  <w:style w:type="paragraph" w:styleId="ListParagraph">
    <w:name w:val="List Paragraph"/>
    <w:basedOn w:val="Normal"/>
    <w:uiPriority w:val="34"/>
    <w:qFormat/>
    <w:rsid w:val="00904013"/>
    <w:pPr>
      <w:ind w:left="720"/>
      <w:contextualSpacing/>
    </w:pPr>
  </w:style>
  <w:style w:type="paragraph" w:styleId="Date">
    <w:name w:val="Date"/>
    <w:basedOn w:val="Normal"/>
    <w:next w:val="Normal"/>
    <w:link w:val="DateChar"/>
    <w:rsid w:val="007067EC"/>
    <w:pPr>
      <w:spacing w:after="260" w:line="220" w:lineRule="atLeast"/>
      <w:ind w:left="835" w:right="-360"/>
    </w:pPr>
    <w:rPr>
      <w:rFonts w:ascii="Times New Roman" w:eastAsia="Times New Roman" w:hAnsi="Times New Roman" w:cs="Times New Roman"/>
      <w:sz w:val="20"/>
      <w:szCs w:val="20"/>
    </w:rPr>
  </w:style>
  <w:style w:type="character" w:customStyle="1" w:styleId="DateChar">
    <w:name w:val="Date Char"/>
    <w:basedOn w:val="DefaultParagraphFont"/>
    <w:link w:val="Date"/>
    <w:rsid w:val="007067E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067EC"/>
    <w:rPr>
      <w:color w:val="0563C1" w:themeColor="hyperlink"/>
      <w:u w:val="single"/>
    </w:rPr>
  </w:style>
  <w:style w:type="paragraph" w:styleId="Header">
    <w:name w:val="header"/>
    <w:basedOn w:val="Normal"/>
    <w:link w:val="HeaderChar"/>
    <w:uiPriority w:val="99"/>
    <w:unhideWhenUsed/>
    <w:rsid w:val="0070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7EC"/>
  </w:style>
  <w:style w:type="paragraph" w:styleId="Footer">
    <w:name w:val="footer"/>
    <w:basedOn w:val="Normal"/>
    <w:link w:val="FooterChar"/>
    <w:uiPriority w:val="99"/>
    <w:unhideWhenUsed/>
    <w:rsid w:val="0070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7EC"/>
  </w:style>
  <w:style w:type="paragraph" w:customStyle="1" w:styleId="DefaultText">
    <w:name w:val="Default Text"/>
    <w:basedOn w:val="Normal"/>
    <w:rsid w:val="00E622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TableText">
    <w:name w:val="Table Text"/>
    <w:basedOn w:val="Normal"/>
    <w:rsid w:val="00E62209"/>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val="en-US"/>
    </w:rPr>
  </w:style>
  <w:style w:type="paragraph" w:customStyle="1" w:styleId="Default">
    <w:name w:val="Default"/>
    <w:rsid w:val="00912C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9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Pontesbury Parish Council</vt:lpstr>
    </vt:vector>
  </TitlesOfParts>
  <Company>JDH Business Services Ltd</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Pontesbury Parish Council</dc:title>
  <dc:subject>Proposal</dc:subject>
  <dc:creator>Jooooooooooooooooooo</dc:creator>
  <cp:keywords/>
  <dc:description/>
  <cp:lastModifiedBy>Parish Clerk</cp:lastModifiedBy>
  <cp:revision>2</cp:revision>
  <dcterms:created xsi:type="dcterms:W3CDTF">2025-05-19T11:07:00Z</dcterms:created>
  <dcterms:modified xsi:type="dcterms:W3CDTF">2025-05-19T11:07:00Z</dcterms:modified>
</cp:coreProperties>
</file>