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1244BDDB" w14:textId="3BD0759B" w:rsidR="00E053E1" w:rsidRPr="009F1AF9" w:rsidRDefault="00E053E1" w:rsidP="009F1AF9">
      <w:pPr>
        <w:pStyle w:val="NoSpacing"/>
        <w:rPr>
          <w:rFonts w:ascii="Arial" w:hAnsi="Arial" w:cs="Arial"/>
          <w:b/>
          <w:sz w:val="28"/>
          <w:szCs w:val="28"/>
        </w:rPr>
      </w:pPr>
      <w:r w:rsidRPr="009F1AF9">
        <w:rPr>
          <w:rFonts w:ascii="Arial" w:hAnsi="Arial" w:cs="Arial"/>
          <w:b/>
          <w:sz w:val="28"/>
          <w:szCs w:val="28"/>
        </w:rPr>
        <w:t>MODEL FINANCIAL REGULATIONS FOR LOCAL COUNCILS</w:t>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404689D8" w:rsidR="006B3547" w:rsidRPr="009F1AF9" w:rsidRDefault="00582168" w:rsidP="009F1AF9">
      <w:pPr>
        <w:rPr>
          <w:rFonts w:ascii="Arial" w:hAnsi="Arial" w:cs="Arial"/>
        </w:rPr>
      </w:pPr>
      <w:r w:rsidRPr="009F1AF9">
        <w:rPr>
          <w:rFonts w:ascii="Arial" w:hAnsi="Arial" w:cs="Arial"/>
        </w:rPr>
        <w:t>This Model Financial Regulations template was produced by the National Association of Local Councils (NALC) in April 2024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7C7D3199" w14:textId="2EDEEA82" w:rsidR="006B3547" w:rsidRPr="009F1AF9" w:rsidRDefault="006B3547" w:rsidP="009F1AF9">
      <w:pPr>
        <w:rPr>
          <w:rFonts w:ascii="Arial" w:hAnsi="Arial" w:cs="Arial"/>
        </w:rPr>
      </w:pPr>
      <w:r w:rsidRPr="009F1AF9">
        <w:rPr>
          <w:rFonts w:ascii="Arial" w:hAnsi="Arial" w:cs="Arial"/>
        </w:rPr>
        <w:t>Notes to assist in the use of this template:</w:t>
      </w:r>
    </w:p>
    <w:p w14:paraId="4D72E521" w14:textId="718E92BD" w:rsidR="00E053E1" w:rsidRPr="009F1AF9" w:rsidRDefault="00F93990" w:rsidP="009F1AF9">
      <w:pPr>
        <w:pStyle w:val="ListParagraph"/>
        <w:numPr>
          <w:ilvl w:val="0"/>
          <w:numId w:val="55"/>
        </w:numPr>
        <w:spacing w:after="120"/>
        <w:contextualSpacing w:val="0"/>
        <w:rPr>
          <w:rFonts w:ascii="Arial" w:hAnsi="Arial" w:cs="Arial"/>
        </w:rPr>
      </w:pPr>
      <w:r w:rsidRPr="009F1AF9">
        <w:rPr>
          <w:rFonts w:ascii="Arial" w:hAnsi="Arial" w:cs="Arial"/>
        </w:rPr>
        <w:t>This document is a model for councils of all sizes to use to develop their own financial regulations, suitable for the size of the council and the activities it undertakes</w:t>
      </w:r>
      <w:r w:rsidR="00D04B81">
        <w:rPr>
          <w:rFonts w:ascii="Arial" w:hAnsi="Arial" w:cs="Arial"/>
        </w:rPr>
        <w:t>.</w:t>
      </w:r>
    </w:p>
    <w:p w14:paraId="4BCD08AA" w14:textId="78A69471"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Bold text indicates legal requirements, which a council cannot change or suspend.</w:t>
      </w:r>
    </w:p>
    <w:p w14:paraId="13D24E42"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For the rest, each council needs to adapt the model to suit its size and structure.  For example, some councils have both a clerk and RFO, possibly with several more staff, while others have a single employee as clerk/RFO.  Some councils have committees, some have a high level of delegation and some make all decisions at full council meetings.  Many now use online payment methods, but others still rely on cheques.</w:t>
      </w:r>
    </w:p>
    <w:p w14:paraId="0610EE0E"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Curly brackets indicate words, sentences or sections that can be removed if not applicable, or amended to fit the council’s circumstances.  An example of this is the phrase {or duly delegated committee}, which can be deleted if there are no committees.</w:t>
      </w:r>
    </w:p>
    <w:p w14:paraId="52894BC7"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Specific areas that may need adapting:</w:t>
      </w:r>
    </w:p>
    <w:p w14:paraId="782CF01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1.5 – is the Clerk the RFO?</w:t>
      </w:r>
    </w:p>
    <w:p w14:paraId="6F0300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3.3 and 3.4, the words “Governance and Accountability” do not apply in Wales</w:t>
      </w:r>
    </w:p>
    <w:p w14:paraId="6136915A" w14:textId="009BBC2C"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w:t>
      </w:r>
      <w:r w:rsidR="00D04B81" w:rsidRPr="009F1AF9">
        <w:rPr>
          <w:rFonts w:ascii="Arial" w:hAnsi="Arial" w:cs="Arial"/>
        </w:rPr>
        <w:t>does the council have committees</w:t>
      </w:r>
      <w:r w:rsidR="00D04B81">
        <w:rPr>
          <w:rFonts w:ascii="Arial" w:hAnsi="Arial" w:cs="Arial"/>
        </w:rPr>
        <w:t xml:space="preserve"> and </w:t>
      </w:r>
      <w:r w:rsidRPr="009F1AF9">
        <w:rPr>
          <w:rFonts w:ascii="Arial" w:hAnsi="Arial" w:cs="Arial"/>
        </w:rPr>
        <w:t xml:space="preserve">how many years </w:t>
      </w:r>
      <w:r w:rsidR="00D04B81">
        <w:rPr>
          <w:rFonts w:ascii="Arial" w:hAnsi="Arial" w:cs="Arial"/>
        </w:rPr>
        <w:t xml:space="preserve">are </w:t>
      </w:r>
      <w:r w:rsidRPr="009F1AF9">
        <w:rPr>
          <w:rFonts w:ascii="Arial" w:hAnsi="Arial" w:cs="Arial"/>
        </w:rPr>
        <w:t>forecast</w:t>
      </w:r>
      <w:r w:rsidR="00D04B81">
        <w:rPr>
          <w:rFonts w:ascii="Arial" w:hAnsi="Arial" w:cs="Arial"/>
        </w:rPr>
        <w:t>?</w:t>
      </w:r>
      <w:r w:rsidRPr="009F1AF9">
        <w:rPr>
          <w:rFonts w:ascii="Arial" w:hAnsi="Arial" w:cs="Arial"/>
        </w:rPr>
        <w:t xml:space="preserve"> </w:t>
      </w:r>
    </w:p>
    <w:p w14:paraId="057310BA"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does the council issue an open invitation to tender, or invite specific firms?</w:t>
      </w:r>
    </w:p>
    <w:p w14:paraId="2A5559A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are online prices acceptable evidence?</w:t>
      </w:r>
    </w:p>
    <w:p w14:paraId="275E453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5.13, 5.15 and 5.17, does the council have committees?</w:t>
      </w:r>
    </w:p>
    <w:p w14:paraId="669178F6"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5.16, will a councillor ever be instructed to place an order?</w:t>
      </w:r>
    </w:p>
    <w:p w14:paraId="75DA617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5.20, is there a minimum level for official orders?</w:t>
      </w:r>
    </w:p>
    <w:p w14:paraId="55DAD65F" w14:textId="08477C5E"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 6 includes several alternatives to cover delegation to committees or to officers, approval of invoices individually or in batches, or for approval of regular contractual payments at the beginning of the year.</w:t>
      </w:r>
    </w:p>
    <w:p w14:paraId="475ECBF5"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Sections 7, 8 and 9 also includes several alternatives, including wording for where the clerk is a signatory.  These are intended to allow a council’s financial regulations to fit what they actually do, not to force any council to change what they do.</w:t>
      </w:r>
    </w:p>
    <w:p w14:paraId="1AC360DB" w14:textId="20E77D5D"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Section 10 gives two alternatives, </w:t>
      </w:r>
      <w:r w:rsidR="00D04B81">
        <w:rPr>
          <w:rFonts w:ascii="Arial" w:hAnsi="Arial" w:cs="Arial"/>
        </w:rPr>
        <w:t>with or without</w:t>
      </w:r>
      <w:r w:rsidRPr="009F1AF9">
        <w:rPr>
          <w:rFonts w:ascii="Arial" w:hAnsi="Arial" w:cs="Arial"/>
        </w:rPr>
        <w:t xml:space="preserve"> petty cash.</w:t>
      </w:r>
    </w:p>
    <w:p w14:paraId="546765C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13.6 has alternatives for VAT-registered and unregistered councils – only use one.</w:t>
      </w:r>
    </w:p>
    <w:p w14:paraId="1DB89AA7"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13.7 and 13.8 are removable if they don’t apply to the council.</w:t>
      </w:r>
    </w:p>
    <w:p w14:paraId="4E11A8D9"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lastRenderedPageBreak/>
        <w:t>Much of Section 16 can be deleted if not applicable.</w:t>
      </w:r>
    </w:p>
    <w:p w14:paraId="16875ECE"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17.3, is the Clerk the RFO or will the RFO consult the Clerk?  </w:t>
      </w:r>
    </w:p>
    <w:p w14:paraId="624CD3BC"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Square brackets indicate where the council needs to specify who, or how much, or what the timescale is.  For example [£500] might need to be £100, or [October] might need to be November, or [the council] might need to say the Policy and Resources Committee.</w:t>
      </w:r>
    </w:p>
    <w:p w14:paraId="3863B767" w14:textId="6B810FA9"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4.1 and 4.7, select the wording for England or Wales</w:t>
      </w:r>
      <w:r w:rsidR="00D04B81">
        <w:rPr>
          <w:rFonts w:ascii="Arial" w:hAnsi="Arial" w:cs="Arial"/>
        </w:rPr>
        <w:t>,</w:t>
      </w:r>
      <w:r w:rsidRPr="009F1AF9">
        <w:rPr>
          <w:rFonts w:ascii="Arial" w:hAnsi="Arial" w:cs="Arial"/>
        </w:rPr>
        <w:t xml:space="preserve"> based on your location.</w:t>
      </w:r>
    </w:p>
    <w:p w14:paraId="647FB7AB" w14:textId="1C39FBC6"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 xml:space="preserve">In Section 4, the council needs to determine the timescale for its budget setting.  </w:t>
      </w:r>
    </w:p>
    <w:p w14:paraId="12B5FF61" w14:textId="70599443"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It is challenging to try to offer guidance on setting financial limits.  A council spending £1,000 a year is unlikely to delegate authority to spend £500 to its </w:t>
      </w:r>
      <w:r w:rsidR="00FE07D6" w:rsidRPr="009F1AF9">
        <w:rPr>
          <w:rFonts w:ascii="Arial" w:hAnsi="Arial" w:cs="Arial"/>
        </w:rPr>
        <w:t>proper officer</w:t>
      </w:r>
      <w:r w:rsidRPr="009F1AF9">
        <w:rPr>
          <w:rFonts w:ascii="Arial" w:hAnsi="Arial" w:cs="Arial"/>
        </w:rPr>
        <w:t xml:space="preserve">, but one spending £5 million a year might regard £5,000 as a reasonable limit.  Each council needs to determine its own limits, that help, rather than hinder, its operations.     </w:t>
      </w:r>
    </w:p>
    <w:p w14:paraId="6B12E10F"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Key limits to set:</w:t>
      </w:r>
    </w:p>
    <w:p w14:paraId="4E50FE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5.6, at what limit will the council require a formal tender process to ensure fair competition, rather than just asking for quotes?  If this is set too low, it may discourage suppliers.  Many small councils might only use formal tenders once every few years.</w:t>
      </w:r>
    </w:p>
    <w:p w14:paraId="144CC098"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5.8, at what limit will the council require fixed-price quotes rather than estimates?</w:t>
      </w:r>
    </w:p>
    <w:p w14:paraId="5F8535D3"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5.9, at what level can smaller purchases be made without competition?</w:t>
      </w:r>
    </w:p>
    <w:p w14:paraId="146EB8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5.15, at what level can purchases be made under delegated authority (having complied with the rules about obtaining prices)?</w:t>
      </w:r>
    </w:p>
    <w:p w14:paraId="76B229BC"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5.18, how much can the clerk commit to spending in an emergency?</w:t>
      </w:r>
    </w:p>
    <w:p w14:paraId="2BF813E6" w14:textId="75325933"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6.9, can payment of invoices (for purchases that have already been authorised) be a</w:t>
      </w:r>
      <w:r w:rsidR="006A5FCA" w:rsidRPr="009F1AF9">
        <w:rPr>
          <w:rFonts w:ascii="Arial" w:hAnsi="Arial" w:cs="Arial"/>
        </w:rPr>
        <w:t>uthorised by an officer</w:t>
      </w:r>
      <w:r w:rsidRPr="009F1AF9">
        <w:rPr>
          <w:rFonts w:ascii="Arial" w:hAnsi="Arial" w:cs="Arial"/>
        </w:rPr>
        <w:t xml:space="preserve"> under delegated authority as a general principle, or only to avoid problems?</w:t>
      </w:r>
    </w:p>
    <w:p w14:paraId="6720291B"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Section 9, what are the limits for card payments?</w:t>
      </w:r>
    </w:p>
    <w:p w14:paraId="57D5E6BF" w14:textId="77777777" w:rsidR="00E053E1" w:rsidRPr="009F1AF9" w:rsidRDefault="00E053E1" w:rsidP="009F1AF9">
      <w:pPr>
        <w:pStyle w:val="ListParagraph"/>
        <w:numPr>
          <w:ilvl w:val="1"/>
          <w:numId w:val="55"/>
        </w:numPr>
        <w:spacing w:after="120"/>
        <w:contextualSpacing w:val="0"/>
        <w:rPr>
          <w:rFonts w:ascii="Arial" w:hAnsi="Arial" w:cs="Arial"/>
        </w:rPr>
      </w:pPr>
      <w:r w:rsidRPr="009F1AF9">
        <w:rPr>
          <w:rFonts w:ascii="Arial" w:hAnsi="Arial" w:cs="Arial"/>
        </w:rPr>
        <w:t>In 16.5, what value of assets can be bought or disposed of, without seeking council approval?</w:t>
      </w:r>
    </w:p>
    <w:p w14:paraId="4402037B" w14:textId="77777777"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contents list is a table that extracts section headings from the document.  It can be updated by clicking on the contents list, whereupon a tab saying “update table” appears at the top of the list. </w:t>
      </w:r>
    </w:p>
    <w:p w14:paraId="1C4C5436" w14:textId="75F2D5F4"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Once this model has been tailored to fit the council’s needs, the resulting Financial Regulations (with the insertion of the council’s name at the top) should be adopted at a meeting of the full council.  The date of adoption should be inserted </w:t>
      </w:r>
      <w:r w:rsidR="00D04B81">
        <w:rPr>
          <w:rFonts w:ascii="Arial" w:hAnsi="Arial" w:cs="Arial"/>
        </w:rPr>
        <w:t>below</w:t>
      </w:r>
      <w:r w:rsidRPr="009F1AF9">
        <w:rPr>
          <w:rFonts w:ascii="Arial" w:hAnsi="Arial" w:cs="Arial"/>
        </w:rPr>
        <w:t xml:space="preserve"> the </w:t>
      </w:r>
      <w:r w:rsidR="00D04B81">
        <w:rPr>
          <w:rFonts w:ascii="Arial" w:hAnsi="Arial" w:cs="Arial"/>
        </w:rPr>
        <w:t>Contents</w:t>
      </w:r>
      <w:r w:rsidRPr="009F1AF9">
        <w:rPr>
          <w:rFonts w:ascii="Arial" w:hAnsi="Arial" w:cs="Arial"/>
        </w:rPr>
        <w:t>.  Any subsequent proposal for amendment should also be made to the full council.</w:t>
      </w:r>
    </w:p>
    <w:p w14:paraId="37475CE1" w14:textId="5BDF7E2A" w:rsidR="00E053E1" w:rsidRPr="009F1AF9" w:rsidRDefault="00E053E1" w:rsidP="009F1AF9">
      <w:pPr>
        <w:pStyle w:val="ListParagraph"/>
        <w:numPr>
          <w:ilvl w:val="0"/>
          <w:numId w:val="55"/>
        </w:numPr>
        <w:spacing w:after="120"/>
        <w:contextualSpacing w:val="0"/>
        <w:rPr>
          <w:rFonts w:ascii="Arial" w:hAnsi="Arial" w:cs="Arial"/>
        </w:rPr>
      </w:pPr>
      <w:r w:rsidRPr="009F1AF9">
        <w:rPr>
          <w:rFonts w:ascii="Arial" w:hAnsi="Arial" w:cs="Arial"/>
        </w:rPr>
        <w:t xml:space="preserve">The council should keep abreast of developments in legislation that affect the local council sector and should review </w:t>
      </w:r>
      <w:r w:rsidR="00D04B81">
        <w:rPr>
          <w:rFonts w:ascii="Arial" w:hAnsi="Arial" w:cs="Arial"/>
        </w:rPr>
        <w:t xml:space="preserve">and update </w:t>
      </w:r>
      <w:r w:rsidRPr="009F1AF9">
        <w:rPr>
          <w:rFonts w:ascii="Arial" w:hAnsi="Arial" w:cs="Arial"/>
        </w:rPr>
        <w:t>its Financial Regulations annually.</w:t>
      </w:r>
    </w:p>
    <w:p w14:paraId="4DF21BF3" w14:textId="790EBC36" w:rsidR="00E053E1" w:rsidRPr="00D04B81" w:rsidRDefault="00646402" w:rsidP="00BD6067">
      <w:pPr>
        <w:pStyle w:val="ListParagraph"/>
        <w:numPr>
          <w:ilvl w:val="0"/>
          <w:numId w:val="55"/>
        </w:numPr>
        <w:spacing w:after="120"/>
        <w:contextualSpacing w:val="0"/>
        <w:rPr>
          <w:rFonts w:ascii="Arial" w:hAnsi="Arial" w:cs="Arial"/>
        </w:rPr>
      </w:pPr>
      <w:r w:rsidRPr="00D04B81">
        <w:rPr>
          <w:rFonts w:ascii="Arial" w:hAnsi="Arial" w:cs="Arial"/>
        </w:rPr>
        <w:t>Please ensure that the latest approved version is published on the council’s website</w:t>
      </w:r>
      <w:r w:rsidR="00D04B81" w:rsidRPr="00D04B81">
        <w:rPr>
          <w:rFonts w:ascii="Arial" w:hAnsi="Arial" w:cs="Arial"/>
        </w:rPr>
        <w:t>.</w:t>
      </w:r>
    </w:p>
    <w:p w14:paraId="429818EA" w14:textId="77777777" w:rsidR="00E053E1" w:rsidRPr="009F1AF9" w:rsidRDefault="00E053E1" w:rsidP="009F1AF9">
      <w:pPr>
        <w:rPr>
          <w:rFonts w:ascii="Arial" w:hAnsi="Arial" w:cs="Arial"/>
        </w:rPr>
      </w:pPr>
    </w:p>
    <w:p w14:paraId="7C4E9A50" w14:textId="44C680DC" w:rsidR="00202E2D" w:rsidRPr="009F1AF9" w:rsidRDefault="00E053E1" w:rsidP="009F1AF9">
      <w:pPr>
        <w:rPr>
          <w:rFonts w:ascii="Arial" w:hAnsi="Arial" w:cs="Arial"/>
        </w:rPr>
      </w:pPr>
      <w:r w:rsidRPr="009F1AF9">
        <w:rPr>
          <w:rFonts w:ascii="Arial" w:hAnsi="Arial" w:cs="Arial"/>
        </w:rPr>
        <w:br w:type="page"/>
      </w:r>
      <w:r w:rsidR="008928F0" w:rsidRPr="009F1AF9">
        <w:rPr>
          <w:rFonts w:ascii="Arial" w:hAnsi="Arial" w:cs="Arial"/>
        </w:rPr>
        <w:lastRenderedPageBreak/>
        <w:t>[E</w:t>
      </w:r>
      <w:r w:rsidR="005F5FB8" w:rsidRPr="009F1AF9">
        <w:rPr>
          <w:rFonts w:ascii="Arial" w:hAnsi="Arial" w:cs="Arial"/>
        </w:rPr>
        <w:t>NTER COUNCIL NAME</w:t>
      </w:r>
      <w:r w:rsidR="00FA56C9" w:rsidRPr="009F1AF9">
        <w:rPr>
          <w:rFonts w:ascii="Arial" w:hAnsi="Arial" w:cs="Arial"/>
        </w:rPr>
        <w:t>]</w:t>
      </w:r>
      <w:r w:rsidR="005F5FB8" w:rsidRPr="009F1AF9">
        <w:rPr>
          <w:rFonts w:ascii="Arial" w:hAnsi="Arial" w:cs="Arial"/>
        </w:rPr>
        <w:t xml:space="preserve"> 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28CC476A"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r w:rsidR="002B40EB">
              <w:rPr>
                <w:noProof/>
                <w:webHidden/>
              </w:rPr>
              <w:fldChar w:fldCharType="begin"/>
            </w:r>
            <w:r w:rsidR="002B40EB">
              <w:rPr>
                <w:noProof/>
                <w:webHidden/>
              </w:rPr>
              <w:instrText xml:space="preserve"> PAGEREF _Toc165549952 \h </w:instrText>
            </w:r>
            <w:r w:rsidR="002B40EB">
              <w:rPr>
                <w:noProof/>
                <w:webHidden/>
              </w:rPr>
            </w:r>
            <w:r w:rsidR="002B40EB">
              <w:rPr>
                <w:noProof/>
                <w:webHidden/>
              </w:rPr>
              <w:fldChar w:fldCharType="separate"/>
            </w:r>
            <w:r w:rsidR="002B40EB">
              <w:rPr>
                <w:noProof/>
                <w:webHidden/>
              </w:rPr>
              <w:t>4</w:t>
            </w:r>
            <w:r w:rsidR="002B40EB">
              <w:rPr>
                <w:noProof/>
                <w:webHidden/>
              </w:rPr>
              <w:fldChar w:fldCharType="end"/>
            </w:r>
          </w:hyperlink>
        </w:p>
        <w:p w14:paraId="7D7419AD" w14:textId="5F1994BF" w:rsidR="002B40EB" w:rsidRDefault="00925949">
          <w:pPr>
            <w:pStyle w:val="TOC1"/>
            <w:rPr>
              <w:rFonts w:eastAsiaTheme="minorEastAsia"/>
              <w:noProof/>
              <w:kern w:val="2"/>
              <w:sz w:val="24"/>
              <w:szCs w:val="24"/>
              <w:lang w:eastAsia="en-GB"/>
              <w14:ligatures w14:val="standardContextual"/>
            </w:rPr>
          </w:pPr>
          <w:hyperlink w:anchor="_Toc165549953" w:history="1">
            <w:r w:rsidR="002B40EB" w:rsidRPr="001763C0">
              <w:rPr>
                <w:rStyle w:val="Hyperlink"/>
                <w:rFonts w:ascii="Arial" w:hAnsi="Arial" w:cs="Arial"/>
                <w:noProof/>
              </w:rPr>
              <w:t>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Risk management and internal control</w:t>
            </w:r>
            <w:r w:rsidR="002B40EB">
              <w:rPr>
                <w:noProof/>
                <w:webHidden/>
              </w:rPr>
              <w:tab/>
            </w:r>
            <w:r w:rsidR="002B40EB">
              <w:rPr>
                <w:noProof/>
                <w:webHidden/>
              </w:rPr>
              <w:fldChar w:fldCharType="begin"/>
            </w:r>
            <w:r w:rsidR="002B40EB">
              <w:rPr>
                <w:noProof/>
                <w:webHidden/>
              </w:rPr>
              <w:instrText xml:space="preserve"> PAGEREF _Toc165549953 \h </w:instrText>
            </w:r>
            <w:r w:rsidR="002B40EB">
              <w:rPr>
                <w:noProof/>
                <w:webHidden/>
              </w:rPr>
            </w:r>
            <w:r w:rsidR="002B40EB">
              <w:rPr>
                <w:noProof/>
                <w:webHidden/>
              </w:rPr>
              <w:fldChar w:fldCharType="separate"/>
            </w:r>
            <w:r w:rsidR="002B40EB">
              <w:rPr>
                <w:noProof/>
                <w:webHidden/>
              </w:rPr>
              <w:t>5</w:t>
            </w:r>
            <w:r w:rsidR="002B40EB">
              <w:rPr>
                <w:noProof/>
                <w:webHidden/>
              </w:rPr>
              <w:fldChar w:fldCharType="end"/>
            </w:r>
          </w:hyperlink>
        </w:p>
        <w:p w14:paraId="6A0A0C8A" w14:textId="54472A73" w:rsidR="002B40EB" w:rsidRDefault="00925949">
          <w:pPr>
            <w:pStyle w:val="TOC1"/>
            <w:rPr>
              <w:rFonts w:eastAsiaTheme="minorEastAsia"/>
              <w:noProof/>
              <w:kern w:val="2"/>
              <w:sz w:val="24"/>
              <w:szCs w:val="24"/>
              <w:lang w:eastAsia="en-GB"/>
              <w14:ligatures w14:val="standardContextual"/>
            </w:rPr>
          </w:pPr>
          <w:hyperlink w:anchor="_Toc165549954" w:history="1">
            <w:r w:rsidR="002B40EB" w:rsidRPr="001763C0">
              <w:rPr>
                <w:rStyle w:val="Hyperlink"/>
                <w:rFonts w:ascii="Arial" w:hAnsi="Arial" w:cs="Arial"/>
                <w:noProof/>
              </w:rPr>
              <w:t>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Accounts and audit</w:t>
            </w:r>
            <w:r w:rsidR="002B40EB">
              <w:rPr>
                <w:noProof/>
                <w:webHidden/>
              </w:rPr>
              <w:tab/>
            </w:r>
            <w:r w:rsidR="002B40EB">
              <w:rPr>
                <w:noProof/>
                <w:webHidden/>
              </w:rPr>
              <w:fldChar w:fldCharType="begin"/>
            </w:r>
            <w:r w:rsidR="002B40EB">
              <w:rPr>
                <w:noProof/>
                <w:webHidden/>
              </w:rPr>
              <w:instrText xml:space="preserve"> PAGEREF _Toc165549954 \h </w:instrText>
            </w:r>
            <w:r w:rsidR="002B40EB">
              <w:rPr>
                <w:noProof/>
                <w:webHidden/>
              </w:rPr>
            </w:r>
            <w:r w:rsidR="002B40EB">
              <w:rPr>
                <w:noProof/>
                <w:webHidden/>
              </w:rPr>
              <w:fldChar w:fldCharType="separate"/>
            </w:r>
            <w:r w:rsidR="002B40EB">
              <w:rPr>
                <w:noProof/>
                <w:webHidden/>
              </w:rPr>
              <w:t>6</w:t>
            </w:r>
            <w:r w:rsidR="002B40EB">
              <w:rPr>
                <w:noProof/>
                <w:webHidden/>
              </w:rPr>
              <w:fldChar w:fldCharType="end"/>
            </w:r>
          </w:hyperlink>
        </w:p>
        <w:p w14:paraId="1E8FEC5E" w14:textId="53B9657A" w:rsidR="002B40EB" w:rsidRDefault="00925949">
          <w:pPr>
            <w:pStyle w:val="TOC1"/>
            <w:rPr>
              <w:rFonts w:eastAsiaTheme="minorEastAsia"/>
              <w:noProof/>
              <w:kern w:val="2"/>
              <w:sz w:val="24"/>
              <w:szCs w:val="24"/>
              <w:lang w:eastAsia="en-GB"/>
              <w14:ligatures w14:val="standardContextual"/>
            </w:rPr>
          </w:pPr>
          <w:hyperlink w:anchor="_Toc165549955" w:history="1">
            <w:r w:rsidR="002B40EB" w:rsidRPr="001763C0">
              <w:rPr>
                <w:rStyle w:val="Hyperlink"/>
                <w:rFonts w:ascii="Arial" w:hAnsi="Arial" w:cs="Arial"/>
                <w:noProof/>
              </w:rPr>
              <w:t>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Budget and precept</w:t>
            </w:r>
            <w:r w:rsidR="002B40EB">
              <w:rPr>
                <w:noProof/>
                <w:webHidden/>
              </w:rPr>
              <w:tab/>
            </w:r>
            <w:r w:rsidR="002B40EB">
              <w:rPr>
                <w:noProof/>
                <w:webHidden/>
              </w:rPr>
              <w:fldChar w:fldCharType="begin"/>
            </w:r>
            <w:r w:rsidR="002B40EB">
              <w:rPr>
                <w:noProof/>
                <w:webHidden/>
              </w:rPr>
              <w:instrText xml:space="preserve"> PAGEREF _Toc165549955 \h </w:instrText>
            </w:r>
            <w:r w:rsidR="002B40EB">
              <w:rPr>
                <w:noProof/>
                <w:webHidden/>
              </w:rPr>
            </w:r>
            <w:r w:rsidR="002B40EB">
              <w:rPr>
                <w:noProof/>
                <w:webHidden/>
              </w:rPr>
              <w:fldChar w:fldCharType="separate"/>
            </w:r>
            <w:r w:rsidR="002B40EB">
              <w:rPr>
                <w:noProof/>
                <w:webHidden/>
              </w:rPr>
              <w:t>7</w:t>
            </w:r>
            <w:r w:rsidR="002B40EB">
              <w:rPr>
                <w:noProof/>
                <w:webHidden/>
              </w:rPr>
              <w:fldChar w:fldCharType="end"/>
            </w:r>
          </w:hyperlink>
        </w:p>
        <w:p w14:paraId="126B8AA6" w14:textId="6E1E85C1" w:rsidR="002B40EB" w:rsidRDefault="00925949">
          <w:pPr>
            <w:pStyle w:val="TOC1"/>
            <w:rPr>
              <w:rFonts w:eastAsiaTheme="minorEastAsia"/>
              <w:noProof/>
              <w:kern w:val="2"/>
              <w:sz w:val="24"/>
              <w:szCs w:val="24"/>
              <w:lang w:eastAsia="en-GB"/>
              <w14:ligatures w14:val="standardContextual"/>
            </w:rPr>
          </w:pPr>
          <w:hyperlink w:anchor="_Toc165549956" w:history="1">
            <w:r w:rsidR="002B40EB" w:rsidRPr="001763C0">
              <w:rPr>
                <w:rStyle w:val="Hyperlink"/>
                <w:rFonts w:ascii="Arial" w:hAnsi="Arial" w:cs="Arial"/>
                <w:noProof/>
              </w:rPr>
              <w:t>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Procurement</w:t>
            </w:r>
            <w:r w:rsidR="002B40EB">
              <w:rPr>
                <w:noProof/>
                <w:webHidden/>
              </w:rPr>
              <w:tab/>
            </w:r>
            <w:r w:rsidR="002B40EB">
              <w:rPr>
                <w:noProof/>
                <w:webHidden/>
              </w:rPr>
              <w:fldChar w:fldCharType="begin"/>
            </w:r>
            <w:r w:rsidR="002B40EB">
              <w:rPr>
                <w:noProof/>
                <w:webHidden/>
              </w:rPr>
              <w:instrText xml:space="preserve"> PAGEREF _Toc165549956 \h </w:instrText>
            </w:r>
            <w:r w:rsidR="002B40EB">
              <w:rPr>
                <w:noProof/>
                <w:webHidden/>
              </w:rPr>
            </w:r>
            <w:r w:rsidR="002B40EB">
              <w:rPr>
                <w:noProof/>
                <w:webHidden/>
              </w:rPr>
              <w:fldChar w:fldCharType="separate"/>
            </w:r>
            <w:r w:rsidR="002B40EB">
              <w:rPr>
                <w:noProof/>
                <w:webHidden/>
              </w:rPr>
              <w:t>8</w:t>
            </w:r>
            <w:r w:rsidR="002B40EB">
              <w:rPr>
                <w:noProof/>
                <w:webHidden/>
              </w:rPr>
              <w:fldChar w:fldCharType="end"/>
            </w:r>
          </w:hyperlink>
        </w:p>
        <w:p w14:paraId="42B2B422" w14:textId="573A24DD" w:rsidR="002B40EB" w:rsidRDefault="00925949">
          <w:pPr>
            <w:pStyle w:val="TOC1"/>
            <w:rPr>
              <w:rFonts w:eastAsiaTheme="minorEastAsia"/>
              <w:noProof/>
              <w:kern w:val="2"/>
              <w:sz w:val="24"/>
              <w:szCs w:val="24"/>
              <w:lang w:eastAsia="en-GB"/>
              <w14:ligatures w14:val="standardContextual"/>
            </w:rPr>
          </w:pPr>
          <w:hyperlink w:anchor="_Toc165549957" w:history="1">
            <w:r w:rsidR="002B40EB" w:rsidRPr="001763C0">
              <w:rPr>
                <w:rStyle w:val="Hyperlink"/>
                <w:rFonts w:ascii="Arial" w:hAnsi="Arial" w:cs="Arial"/>
                <w:noProof/>
              </w:rPr>
              <w:t>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Banking and payments</w:t>
            </w:r>
            <w:r w:rsidR="002B40EB">
              <w:rPr>
                <w:noProof/>
                <w:webHidden/>
              </w:rPr>
              <w:tab/>
            </w:r>
            <w:r w:rsidR="002B40EB">
              <w:rPr>
                <w:noProof/>
                <w:webHidden/>
              </w:rPr>
              <w:fldChar w:fldCharType="begin"/>
            </w:r>
            <w:r w:rsidR="002B40EB">
              <w:rPr>
                <w:noProof/>
                <w:webHidden/>
              </w:rPr>
              <w:instrText xml:space="preserve"> PAGEREF _Toc165549957 \h </w:instrText>
            </w:r>
            <w:r w:rsidR="002B40EB">
              <w:rPr>
                <w:noProof/>
                <w:webHidden/>
              </w:rPr>
            </w:r>
            <w:r w:rsidR="002B40EB">
              <w:rPr>
                <w:noProof/>
                <w:webHidden/>
              </w:rPr>
              <w:fldChar w:fldCharType="separate"/>
            </w:r>
            <w:r w:rsidR="002B40EB">
              <w:rPr>
                <w:noProof/>
                <w:webHidden/>
              </w:rPr>
              <w:t>10</w:t>
            </w:r>
            <w:r w:rsidR="002B40EB">
              <w:rPr>
                <w:noProof/>
                <w:webHidden/>
              </w:rPr>
              <w:fldChar w:fldCharType="end"/>
            </w:r>
          </w:hyperlink>
        </w:p>
        <w:p w14:paraId="5CB54E2C" w14:textId="548BA8D6" w:rsidR="002B40EB" w:rsidRDefault="00925949">
          <w:pPr>
            <w:pStyle w:val="TOC1"/>
            <w:rPr>
              <w:rFonts w:eastAsiaTheme="minorEastAsia"/>
              <w:noProof/>
              <w:kern w:val="2"/>
              <w:sz w:val="24"/>
              <w:szCs w:val="24"/>
              <w:lang w:eastAsia="en-GB"/>
              <w14:ligatures w14:val="standardContextual"/>
            </w:rPr>
          </w:pPr>
          <w:hyperlink w:anchor="_Toc165549958" w:history="1">
            <w:r w:rsidR="002B40EB" w:rsidRPr="001763C0">
              <w:rPr>
                <w:rStyle w:val="Hyperlink"/>
                <w:rFonts w:ascii="Arial" w:hAnsi="Arial" w:cs="Arial"/>
                <w:noProof/>
              </w:rPr>
              <w:t>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Electronic payments</w:t>
            </w:r>
            <w:r w:rsidR="002B40EB">
              <w:rPr>
                <w:noProof/>
                <w:webHidden/>
              </w:rPr>
              <w:tab/>
            </w:r>
            <w:r w:rsidR="002B40EB">
              <w:rPr>
                <w:noProof/>
                <w:webHidden/>
              </w:rPr>
              <w:fldChar w:fldCharType="begin"/>
            </w:r>
            <w:r w:rsidR="002B40EB">
              <w:rPr>
                <w:noProof/>
                <w:webHidden/>
              </w:rPr>
              <w:instrText xml:space="preserve"> PAGEREF _Toc165549958 \h </w:instrText>
            </w:r>
            <w:r w:rsidR="002B40EB">
              <w:rPr>
                <w:noProof/>
                <w:webHidden/>
              </w:rPr>
            </w:r>
            <w:r w:rsidR="002B40EB">
              <w:rPr>
                <w:noProof/>
                <w:webHidden/>
              </w:rPr>
              <w:fldChar w:fldCharType="separate"/>
            </w:r>
            <w:r w:rsidR="002B40EB">
              <w:rPr>
                <w:noProof/>
                <w:webHidden/>
              </w:rPr>
              <w:t>11</w:t>
            </w:r>
            <w:r w:rsidR="002B40EB">
              <w:rPr>
                <w:noProof/>
                <w:webHidden/>
              </w:rPr>
              <w:fldChar w:fldCharType="end"/>
            </w:r>
          </w:hyperlink>
        </w:p>
        <w:p w14:paraId="3284D550" w14:textId="703371E9" w:rsidR="002B40EB" w:rsidRDefault="00925949">
          <w:pPr>
            <w:pStyle w:val="TOC1"/>
            <w:rPr>
              <w:rFonts w:eastAsiaTheme="minorEastAsia"/>
              <w:noProof/>
              <w:kern w:val="2"/>
              <w:sz w:val="24"/>
              <w:szCs w:val="24"/>
              <w:lang w:eastAsia="en-GB"/>
              <w14:ligatures w14:val="standardContextual"/>
            </w:rPr>
          </w:pPr>
          <w:hyperlink w:anchor="_Toc165549959" w:history="1">
            <w:r w:rsidR="002B40EB" w:rsidRPr="001763C0">
              <w:rPr>
                <w:rStyle w:val="Hyperlink"/>
                <w:rFonts w:ascii="Arial" w:hAnsi="Arial" w:cs="Arial"/>
                <w:noProof/>
              </w:rPr>
              <w:t>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Cheque payments</w:t>
            </w:r>
            <w:r w:rsidR="002B40EB">
              <w:rPr>
                <w:noProof/>
                <w:webHidden/>
              </w:rPr>
              <w:tab/>
            </w:r>
            <w:r w:rsidR="002B40EB">
              <w:rPr>
                <w:noProof/>
                <w:webHidden/>
              </w:rPr>
              <w:fldChar w:fldCharType="begin"/>
            </w:r>
            <w:r w:rsidR="002B40EB">
              <w:rPr>
                <w:noProof/>
                <w:webHidden/>
              </w:rPr>
              <w:instrText xml:space="preserve"> PAGEREF _Toc165549959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2CF8240C" w14:textId="35B98A4E" w:rsidR="002B40EB" w:rsidRDefault="00925949">
          <w:pPr>
            <w:pStyle w:val="TOC1"/>
            <w:rPr>
              <w:rFonts w:eastAsiaTheme="minorEastAsia"/>
              <w:noProof/>
              <w:kern w:val="2"/>
              <w:sz w:val="24"/>
              <w:szCs w:val="24"/>
              <w:lang w:eastAsia="en-GB"/>
              <w14:ligatures w14:val="standardContextual"/>
            </w:rPr>
          </w:pPr>
          <w:hyperlink w:anchor="_Toc165549960" w:history="1">
            <w:r w:rsidR="002B40EB" w:rsidRPr="001763C0">
              <w:rPr>
                <w:rStyle w:val="Hyperlink"/>
                <w:rFonts w:ascii="Arial" w:hAnsi="Arial" w:cs="Arial"/>
                <w:noProof/>
              </w:rPr>
              <w:t>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cards</w:t>
            </w:r>
            <w:r w:rsidR="002B40EB">
              <w:rPr>
                <w:noProof/>
                <w:webHidden/>
              </w:rPr>
              <w:tab/>
            </w:r>
            <w:r w:rsidR="002B40EB">
              <w:rPr>
                <w:noProof/>
                <w:webHidden/>
              </w:rPr>
              <w:fldChar w:fldCharType="begin"/>
            </w:r>
            <w:r w:rsidR="002B40EB">
              <w:rPr>
                <w:noProof/>
                <w:webHidden/>
              </w:rPr>
              <w:instrText xml:space="preserve"> PAGEREF _Toc165549960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468BACDC" w14:textId="4FD0E744" w:rsidR="002B40EB" w:rsidRDefault="00925949">
          <w:pPr>
            <w:pStyle w:val="TOC1"/>
            <w:rPr>
              <w:rFonts w:eastAsiaTheme="minorEastAsia"/>
              <w:noProof/>
              <w:kern w:val="2"/>
              <w:sz w:val="24"/>
              <w:szCs w:val="24"/>
              <w:lang w:eastAsia="en-GB"/>
              <w14:ligatures w14:val="standardContextual"/>
            </w:rPr>
          </w:pPr>
          <w:hyperlink w:anchor="_Toc165549961" w:history="1">
            <w:r w:rsidR="002B40EB" w:rsidRPr="001763C0">
              <w:rPr>
                <w:rStyle w:val="Hyperlink"/>
                <w:rFonts w:ascii="Arial" w:hAnsi="Arial" w:cs="Arial"/>
                <w:noProof/>
              </w:rPr>
              <w:t>10.</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Petty Cash</w:t>
            </w:r>
            <w:r w:rsidR="002B40EB">
              <w:rPr>
                <w:noProof/>
                <w:webHidden/>
              </w:rPr>
              <w:tab/>
            </w:r>
            <w:r w:rsidR="002B40EB">
              <w:rPr>
                <w:noProof/>
                <w:webHidden/>
              </w:rPr>
              <w:fldChar w:fldCharType="begin"/>
            </w:r>
            <w:r w:rsidR="002B40EB">
              <w:rPr>
                <w:noProof/>
                <w:webHidden/>
              </w:rPr>
              <w:instrText xml:space="preserve"> PAGEREF _Toc165549961 \h </w:instrText>
            </w:r>
            <w:r w:rsidR="002B40EB">
              <w:rPr>
                <w:noProof/>
                <w:webHidden/>
              </w:rPr>
            </w:r>
            <w:r w:rsidR="002B40EB">
              <w:rPr>
                <w:noProof/>
                <w:webHidden/>
              </w:rPr>
              <w:fldChar w:fldCharType="separate"/>
            </w:r>
            <w:r w:rsidR="002B40EB">
              <w:rPr>
                <w:noProof/>
                <w:webHidden/>
              </w:rPr>
              <w:t>13</w:t>
            </w:r>
            <w:r w:rsidR="002B40EB">
              <w:rPr>
                <w:noProof/>
                <w:webHidden/>
              </w:rPr>
              <w:fldChar w:fldCharType="end"/>
            </w:r>
          </w:hyperlink>
        </w:p>
        <w:p w14:paraId="77735F37" w14:textId="7CA15B45" w:rsidR="002B40EB" w:rsidRDefault="00925949">
          <w:pPr>
            <w:pStyle w:val="TOC1"/>
            <w:rPr>
              <w:rFonts w:eastAsiaTheme="minorEastAsia"/>
              <w:noProof/>
              <w:kern w:val="2"/>
              <w:sz w:val="24"/>
              <w:szCs w:val="24"/>
              <w:lang w:eastAsia="en-GB"/>
              <w14:ligatures w14:val="standardContextual"/>
            </w:rPr>
          </w:pPr>
          <w:hyperlink w:anchor="_Toc165549962" w:history="1">
            <w:r w:rsidR="002B40EB" w:rsidRPr="001763C0">
              <w:rPr>
                <w:rStyle w:val="Hyperlink"/>
                <w:rFonts w:ascii="Arial" w:hAnsi="Arial" w:cs="Arial"/>
                <w:bCs/>
                <w:noProof/>
              </w:rPr>
              <w:t>11.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 of salaries and allowances</w:t>
            </w:r>
            <w:r w:rsidR="002B40EB">
              <w:rPr>
                <w:noProof/>
                <w:webHidden/>
              </w:rPr>
              <w:tab/>
            </w:r>
            <w:r w:rsidR="002B40EB">
              <w:rPr>
                <w:noProof/>
                <w:webHidden/>
              </w:rPr>
              <w:fldChar w:fldCharType="begin"/>
            </w:r>
            <w:r w:rsidR="002B40EB">
              <w:rPr>
                <w:noProof/>
                <w:webHidden/>
              </w:rPr>
              <w:instrText xml:space="preserve"> PAGEREF _Toc165549962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2018C562" w14:textId="3BDD4F32" w:rsidR="002B40EB" w:rsidRDefault="00925949">
          <w:pPr>
            <w:pStyle w:val="TOC1"/>
            <w:rPr>
              <w:rFonts w:eastAsiaTheme="minorEastAsia"/>
              <w:noProof/>
              <w:kern w:val="2"/>
              <w:sz w:val="24"/>
              <w:szCs w:val="24"/>
              <w:lang w:eastAsia="en-GB"/>
              <w14:ligatures w14:val="standardContextual"/>
            </w:rPr>
          </w:pPr>
          <w:hyperlink w:anchor="_Toc165549963" w:history="1">
            <w:r w:rsidR="002B40EB" w:rsidRPr="001763C0">
              <w:rPr>
                <w:rStyle w:val="Hyperlink"/>
                <w:rFonts w:ascii="Arial" w:hAnsi="Arial" w:cs="Arial"/>
                <w:noProof/>
              </w:rPr>
              <w:t>12.</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Loans and investments</w:t>
            </w:r>
            <w:r w:rsidR="002B40EB">
              <w:rPr>
                <w:noProof/>
                <w:webHidden/>
              </w:rPr>
              <w:tab/>
            </w:r>
            <w:r w:rsidR="002B40EB">
              <w:rPr>
                <w:noProof/>
                <w:webHidden/>
              </w:rPr>
              <w:fldChar w:fldCharType="begin"/>
            </w:r>
            <w:r w:rsidR="002B40EB">
              <w:rPr>
                <w:noProof/>
                <w:webHidden/>
              </w:rPr>
              <w:instrText xml:space="preserve"> PAGEREF _Toc165549963 \h </w:instrText>
            </w:r>
            <w:r w:rsidR="002B40EB">
              <w:rPr>
                <w:noProof/>
                <w:webHidden/>
              </w:rPr>
            </w:r>
            <w:r w:rsidR="002B40EB">
              <w:rPr>
                <w:noProof/>
                <w:webHidden/>
              </w:rPr>
              <w:fldChar w:fldCharType="separate"/>
            </w:r>
            <w:r w:rsidR="002B40EB">
              <w:rPr>
                <w:noProof/>
                <w:webHidden/>
              </w:rPr>
              <w:t>14</w:t>
            </w:r>
            <w:r w:rsidR="002B40EB">
              <w:rPr>
                <w:noProof/>
                <w:webHidden/>
              </w:rPr>
              <w:fldChar w:fldCharType="end"/>
            </w:r>
          </w:hyperlink>
        </w:p>
        <w:p w14:paraId="7158F293" w14:textId="5029DB09" w:rsidR="002B40EB" w:rsidRDefault="00925949">
          <w:pPr>
            <w:pStyle w:val="TOC1"/>
            <w:rPr>
              <w:rFonts w:eastAsiaTheme="minorEastAsia"/>
              <w:noProof/>
              <w:kern w:val="2"/>
              <w:sz w:val="24"/>
              <w:szCs w:val="24"/>
              <w:lang w:eastAsia="en-GB"/>
              <w14:ligatures w14:val="standardContextual"/>
            </w:rPr>
          </w:pPr>
          <w:hyperlink w:anchor="_Toc165549964" w:history="1">
            <w:r w:rsidR="002B40EB" w:rsidRPr="001763C0">
              <w:rPr>
                <w:rStyle w:val="Hyperlink"/>
                <w:rFonts w:ascii="Arial" w:hAnsi="Arial" w:cs="Arial"/>
                <w:noProof/>
              </w:rPr>
              <w:t>13.</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Income</w:t>
            </w:r>
            <w:r w:rsidR="002B40EB">
              <w:rPr>
                <w:noProof/>
                <w:webHidden/>
              </w:rPr>
              <w:tab/>
            </w:r>
            <w:r w:rsidR="002B40EB">
              <w:rPr>
                <w:noProof/>
                <w:webHidden/>
              </w:rPr>
              <w:fldChar w:fldCharType="begin"/>
            </w:r>
            <w:r w:rsidR="002B40EB">
              <w:rPr>
                <w:noProof/>
                <w:webHidden/>
              </w:rPr>
              <w:instrText xml:space="preserve"> PAGEREF _Toc165549964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7C5EF785" w14:textId="6EE326C2" w:rsidR="002B40EB" w:rsidRDefault="00925949">
          <w:pPr>
            <w:pStyle w:val="TOC1"/>
            <w:rPr>
              <w:rFonts w:eastAsiaTheme="minorEastAsia"/>
              <w:noProof/>
              <w:kern w:val="2"/>
              <w:sz w:val="24"/>
              <w:szCs w:val="24"/>
              <w:lang w:eastAsia="en-GB"/>
              <w14:ligatures w14:val="standardContextual"/>
            </w:rPr>
          </w:pPr>
          <w:hyperlink w:anchor="_Toc165549965" w:history="1">
            <w:r w:rsidR="002B40EB" w:rsidRPr="001763C0">
              <w:rPr>
                <w:rStyle w:val="Hyperlink"/>
                <w:rFonts w:ascii="Arial" w:hAnsi="Arial" w:cs="Arial"/>
                <w:noProof/>
              </w:rPr>
              <w:t>14.</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Payments under contracts for building or other construction works</w:t>
            </w:r>
            <w:r w:rsidR="002B40EB">
              <w:rPr>
                <w:noProof/>
                <w:webHidden/>
              </w:rPr>
              <w:tab/>
            </w:r>
            <w:r w:rsidR="002B40EB">
              <w:rPr>
                <w:noProof/>
                <w:webHidden/>
              </w:rPr>
              <w:fldChar w:fldCharType="begin"/>
            </w:r>
            <w:r w:rsidR="002B40EB">
              <w:rPr>
                <w:noProof/>
                <w:webHidden/>
              </w:rPr>
              <w:instrText xml:space="preserve"> PAGEREF _Toc165549965 \h </w:instrText>
            </w:r>
            <w:r w:rsidR="002B40EB">
              <w:rPr>
                <w:noProof/>
                <w:webHidden/>
              </w:rPr>
            </w:r>
            <w:r w:rsidR="002B40EB">
              <w:rPr>
                <w:noProof/>
                <w:webHidden/>
              </w:rPr>
              <w:fldChar w:fldCharType="separate"/>
            </w:r>
            <w:r w:rsidR="002B40EB">
              <w:rPr>
                <w:noProof/>
                <w:webHidden/>
              </w:rPr>
              <w:t>15</w:t>
            </w:r>
            <w:r w:rsidR="002B40EB">
              <w:rPr>
                <w:noProof/>
                <w:webHidden/>
              </w:rPr>
              <w:fldChar w:fldCharType="end"/>
            </w:r>
          </w:hyperlink>
        </w:p>
        <w:p w14:paraId="624AAEE9" w14:textId="6A6F2325" w:rsidR="002B40EB" w:rsidRDefault="00925949">
          <w:pPr>
            <w:pStyle w:val="TOC1"/>
            <w:rPr>
              <w:rFonts w:eastAsiaTheme="minorEastAsia"/>
              <w:noProof/>
              <w:kern w:val="2"/>
              <w:sz w:val="24"/>
              <w:szCs w:val="24"/>
              <w:lang w:eastAsia="en-GB"/>
              <w14:ligatures w14:val="standardContextual"/>
            </w:rPr>
          </w:pPr>
          <w:hyperlink w:anchor="_Toc165549966" w:history="1">
            <w:r w:rsidR="002B40EB" w:rsidRPr="001763C0">
              <w:rPr>
                <w:rStyle w:val="Hyperlink"/>
                <w:rFonts w:ascii="Arial" w:hAnsi="Arial" w:cs="Arial"/>
                <w:noProof/>
              </w:rPr>
              <w:t>15.</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Stores and equipment</w:t>
            </w:r>
            <w:r w:rsidR="002B40EB">
              <w:rPr>
                <w:noProof/>
                <w:webHidden/>
              </w:rPr>
              <w:tab/>
            </w:r>
            <w:r w:rsidR="002B40EB">
              <w:rPr>
                <w:noProof/>
                <w:webHidden/>
              </w:rPr>
              <w:fldChar w:fldCharType="begin"/>
            </w:r>
            <w:r w:rsidR="002B40EB">
              <w:rPr>
                <w:noProof/>
                <w:webHidden/>
              </w:rPr>
              <w:instrText xml:space="preserve"> PAGEREF _Toc165549966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251BC0" w14:textId="70EF7C00" w:rsidR="002B40EB" w:rsidRDefault="00925949">
          <w:pPr>
            <w:pStyle w:val="TOC1"/>
            <w:rPr>
              <w:rFonts w:eastAsiaTheme="minorEastAsia"/>
              <w:noProof/>
              <w:kern w:val="2"/>
              <w:sz w:val="24"/>
              <w:szCs w:val="24"/>
              <w:lang w:eastAsia="en-GB"/>
              <w14:ligatures w14:val="standardContextual"/>
            </w:rPr>
          </w:pPr>
          <w:hyperlink w:anchor="_Toc165549967" w:history="1">
            <w:r w:rsidR="002B40EB" w:rsidRPr="001763C0">
              <w:rPr>
                <w:rStyle w:val="Hyperlink"/>
                <w:rFonts w:ascii="Arial" w:hAnsi="Arial" w:cs="Arial"/>
                <w:noProof/>
              </w:rPr>
              <w:t>16.</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Assets, properties and estates</w:t>
            </w:r>
            <w:r w:rsidR="002B40EB">
              <w:rPr>
                <w:noProof/>
                <w:webHidden/>
              </w:rPr>
              <w:tab/>
            </w:r>
            <w:r w:rsidR="002B40EB">
              <w:rPr>
                <w:noProof/>
                <w:webHidden/>
              </w:rPr>
              <w:fldChar w:fldCharType="begin"/>
            </w:r>
            <w:r w:rsidR="002B40EB">
              <w:rPr>
                <w:noProof/>
                <w:webHidden/>
              </w:rPr>
              <w:instrText xml:space="preserve"> PAGEREF _Toc165549967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38A67F4C" w14:textId="415F3D5B" w:rsidR="002B40EB" w:rsidRDefault="00925949">
          <w:pPr>
            <w:pStyle w:val="TOC1"/>
            <w:rPr>
              <w:rFonts w:eastAsiaTheme="minorEastAsia"/>
              <w:noProof/>
              <w:kern w:val="2"/>
              <w:sz w:val="24"/>
              <w:szCs w:val="24"/>
              <w:lang w:eastAsia="en-GB"/>
              <w14:ligatures w14:val="standardContextual"/>
            </w:rPr>
          </w:pPr>
          <w:hyperlink w:anchor="_Toc165549968" w:history="1">
            <w:r w:rsidR="002B40EB" w:rsidRPr="001763C0">
              <w:rPr>
                <w:rStyle w:val="Hyperlink"/>
                <w:rFonts w:ascii="Arial" w:hAnsi="Arial" w:cs="Arial"/>
                <w:noProof/>
              </w:rPr>
              <w:t>17.</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Insurance</w:t>
            </w:r>
            <w:r w:rsidR="002B40EB">
              <w:rPr>
                <w:noProof/>
                <w:webHidden/>
              </w:rPr>
              <w:tab/>
            </w:r>
            <w:r w:rsidR="002B40EB">
              <w:rPr>
                <w:noProof/>
                <w:webHidden/>
              </w:rPr>
              <w:fldChar w:fldCharType="begin"/>
            </w:r>
            <w:r w:rsidR="002B40EB">
              <w:rPr>
                <w:noProof/>
                <w:webHidden/>
              </w:rPr>
              <w:instrText xml:space="preserve"> PAGEREF _Toc165549968 \h </w:instrText>
            </w:r>
            <w:r w:rsidR="002B40EB">
              <w:rPr>
                <w:noProof/>
                <w:webHidden/>
              </w:rPr>
            </w:r>
            <w:r w:rsidR="002B40EB">
              <w:rPr>
                <w:noProof/>
                <w:webHidden/>
              </w:rPr>
              <w:fldChar w:fldCharType="separate"/>
            </w:r>
            <w:r w:rsidR="002B40EB">
              <w:rPr>
                <w:noProof/>
                <w:webHidden/>
              </w:rPr>
              <w:t>16</w:t>
            </w:r>
            <w:r w:rsidR="002B40EB">
              <w:rPr>
                <w:noProof/>
                <w:webHidden/>
              </w:rPr>
              <w:fldChar w:fldCharType="end"/>
            </w:r>
          </w:hyperlink>
        </w:p>
        <w:p w14:paraId="666E6BB0" w14:textId="5A9C2F0E" w:rsidR="002B40EB" w:rsidRDefault="00925949">
          <w:pPr>
            <w:pStyle w:val="TOC1"/>
            <w:rPr>
              <w:rFonts w:eastAsiaTheme="minorEastAsia"/>
              <w:noProof/>
              <w:kern w:val="2"/>
              <w:sz w:val="24"/>
              <w:szCs w:val="24"/>
              <w:lang w:eastAsia="en-GB"/>
              <w14:ligatures w14:val="standardContextual"/>
            </w:rPr>
          </w:pPr>
          <w:hyperlink w:anchor="_Toc165549969" w:history="1">
            <w:r w:rsidR="002B40EB" w:rsidRPr="001763C0">
              <w:rPr>
                <w:rStyle w:val="Hyperlink"/>
                <w:rFonts w:ascii="Arial" w:hAnsi="Arial" w:cs="Arial"/>
                <w:noProof/>
              </w:rPr>
              <w:t>18.</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[Charities]</w:t>
            </w:r>
            <w:r w:rsidR="002B40EB">
              <w:rPr>
                <w:noProof/>
                <w:webHidden/>
              </w:rPr>
              <w:tab/>
            </w:r>
            <w:r w:rsidR="002B40EB">
              <w:rPr>
                <w:noProof/>
                <w:webHidden/>
              </w:rPr>
              <w:fldChar w:fldCharType="begin"/>
            </w:r>
            <w:r w:rsidR="002B40EB">
              <w:rPr>
                <w:noProof/>
                <w:webHidden/>
              </w:rPr>
              <w:instrText xml:space="preserve"> PAGEREF _Toc165549969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35261A0D" w14:textId="7A25ECE3" w:rsidR="002B40EB" w:rsidRDefault="00925949">
          <w:pPr>
            <w:pStyle w:val="TOC1"/>
            <w:rPr>
              <w:rFonts w:eastAsiaTheme="minorEastAsia"/>
              <w:noProof/>
              <w:kern w:val="2"/>
              <w:sz w:val="24"/>
              <w:szCs w:val="24"/>
              <w:lang w:eastAsia="en-GB"/>
              <w14:ligatures w14:val="standardContextual"/>
            </w:rPr>
          </w:pPr>
          <w:hyperlink w:anchor="_Toc165549970" w:history="1">
            <w:r w:rsidR="002B40EB" w:rsidRPr="001763C0">
              <w:rPr>
                <w:rStyle w:val="Hyperlink"/>
                <w:rFonts w:ascii="Arial" w:hAnsi="Arial" w:cs="Arial"/>
                <w:noProof/>
              </w:rPr>
              <w:t>19.</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Suspension and revision of Financial Regulations</w:t>
            </w:r>
            <w:r w:rsidR="002B40EB">
              <w:rPr>
                <w:noProof/>
                <w:webHidden/>
              </w:rPr>
              <w:tab/>
            </w:r>
            <w:r w:rsidR="002B40EB">
              <w:rPr>
                <w:noProof/>
                <w:webHidden/>
              </w:rPr>
              <w:fldChar w:fldCharType="begin"/>
            </w:r>
            <w:r w:rsidR="002B40EB">
              <w:rPr>
                <w:noProof/>
                <w:webHidden/>
              </w:rPr>
              <w:instrText xml:space="preserve"> PAGEREF _Toc165549970 \h </w:instrText>
            </w:r>
            <w:r w:rsidR="002B40EB">
              <w:rPr>
                <w:noProof/>
                <w:webHidden/>
              </w:rPr>
            </w:r>
            <w:r w:rsidR="002B40EB">
              <w:rPr>
                <w:noProof/>
                <w:webHidden/>
              </w:rPr>
              <w:fldChar w:fldCharType="separate"/>
            </w:r>
            <w:r w:rsidR="002B40EB">
              <w:rPr>
                <w:noProof/>
                <w:webHidden/>
              </w:rPr>
              <w:t>17</w:t>
            </w:r>
            <w:r w:rsidR="002B40EB">
              <w:rPr>
                <w:noProof/>
                <w:webHidden/>
              </w:rPr>
              <w:fldChar w:fldCharType="end"/>
            </w:r>
          </w:hyperlink>
        </w:p>
        <w:p w14:paraId="11C239C5" w14:textId="1EFC3C8F" w:rsidR="002B40EB" w:rsidRDefault="00925949">
          <w:pPr>
            <w:pStyle w:val="TOC1"/>
            <w:rPr>
              <w:rFonts w:eastAsiaTheme="minorEastAsia"/>
              <w:noProof/>
              <w:kern w:val="2"/>
              <w:sz w:val="24"/>
              <w:szCs w:val="24"/>
              <w:lang w:eastAsia="en-GB"/>
              <w14:ligatures w14:val="standardContextual"/>
            </w:rPr>
          </w:pPr>
          <w:hyperlink w:anchor="_Toc165549971" w:history="1">
            <w:r w:rsidR="002B40EB" w:rsidRPr="001763C0">
              <w:rPr>
                <w:rStyle w:val="Hyperlink"/>
                <w:rFonts w:ascii="Arial" w:hAnsi="Arial" w:cs="Arial"/>
                <w:noProof/>
              </w:rPr>
              <w:t>Appendix 1 - Tender process</w:t>
            </w:r>
            <w:r w:rsidR="002B40EB">
              <w:rPr>
                <w:noProof/>
                <w:webHidden/>
              </w:rPr>
              <w:tab/>
            </w:r>
            <w:r w:rsidR="002B40EB">
              <w:rPr>
                <w:noProof/>
                <w:webHidden/>
              </w:rPr>
              <w:fldChar w:fldCharType="begin"/>
            </w:r>
            <w:r w:rsidR="002B40EB">
              <w:rPr>
                <w:noProof/>
                <w:webHidden/>
              </w:rPr>
              <w:instrText xml:space="preserve"> PAGEREF _Toc165549971 \h </w:instrText>
            </w:r>
            <w:r w:rsidR="002B40EB">
              <w:rPr>
                <w:noProof/>
                <w:webHidden/>
              </w:rPr>
            </w:r>
            <w:r w:rsidR="002B40EB">
              <w:rPr>
                <w:noProof/>
                <w:webHidden/>
              </w:rPr>
              <w:fldChar w:fldCharType="separate"/>
            </w:r>
            <w:r w:rsidR="002B40EB">
              <w:rPr>
                <w:noProof/>
                <w:webHidden/>
              </w:rPr>
              <w:t>18</w:t>
            </w:r>
            <w:r w:rsidR="002B40EB">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343CC6A"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FA56C9" w:rsidRPr="009F1AF9">
        <w:rPr>
          <w:rFonts w:ascii="Arial" w:hAnsi="Arial" w:cs="Arial"/>
        </w:rPr>
        <w:t>[</w:t>
      </w:r>
      <w:r w:rsidRPr="009F1AF9">
        <w:rPr>
          <w:rFonts w:ascii="Arial" w:hAnsi="Arial" w:cs="Arial"/>
        </w:rPr>
        <w:t>enter date</w:t>
      </w:r>
      <w:r w:rsidR="00FA56C9" w:rsidRPr="009F1AF9">
        <w:rPr>
          <w:rFonts w:ascii="Arial" w:hAnsi="Arial" w:cs="Arial"/>
        </w:rPr>
        <w:t>]</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320256B1"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777777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45149EBF"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w:t>
      </w:r>
      <w:r w:rsidR="00EE5BEB" w:rsidRPr="009F1AF9">
        <w:rPr>
          <w:rFonts w:ascii="Arial" w:hAnsi="Arial" w:cs="Arial"/>
        </w:rPr>
        <w:t>{</w:t>
      </w:r>
      <w:r w:rsidR="00D26E27" w:rsidRPr="009F1AF9">
        <w:rPr>
          <w:rFonts w:ascii="Arial" w:hAnsi="Arial" w:cs="Arial"/>
        </w:rPr>
        <w:t>or a cheque signatory</w:t>
      </w:r>
      <w:r w:rsidR="00EE5BEB" w:rsidRPr="009F1AF9">
        <w:rPr>
          <w:rFonts w:ascii="Arial" w:hAnsi="Arial" w:cs="Arial"/>
        </w:rPr>
        <w:t>}</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 xml:space="preserve">shall be reported to and noted by the council </w:t>
      </w:r>
      <w:r w:rsidR="006B0E13" w:rsidRPr="009F1AF9">
        <w:rPr>
          <w:rFonts w:ascii="Arial" w:hAnsi="Arial" w:cs="Arial"/>
        </w:rPr>
        <w:t>{</w:t>
      </w:r>
      <w:r w:rsidR="00D26E27" w:rsidRPr="009F1AF9">
        <w:rPr>
          <w:rFonts w:ascii="Arial" w:hAnsi="Arial" w:cs="Arial"/>
        </w:rPr>
        <w:t>Finance Committee</w:t>
      </w:r>
      <w:r w:rsidR="006B0E13" w:rsidRPr="009F1AF9">
        <w:rPr>
          <w:rFonts w:ascii="Arial" w:hAnsi="Arial" w:cs="Arial"/>
        </w:rPr>
        <w:t>}</w:t>
      </w:r>
      <w:r w:rsidR="00D26E27" w:rsidRPr="009F1AF9">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07489407"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73137E" w:rsidRPr="009F1AF9">
        <w:rPr>
          <w:rFonts w:ascii="Arial" w:hAnsi="Arial" w:cs="Arial"/>
          <w:b/>
          <w:bCs/>
        </w:rPr>
        <w:t>[</w:t>
      </w:r>
      <w:r w:rsidR="00905BC2" w:rsidRPr="009F1AF9">
        <w:rPr>
          <w:rFonts w:ascii="Arial" w:hAnsi="Arial" w:cs="Arial"/>
          <w:b/>
          <w:bCs/>
        </w:rPr>
        <w:t>council tax</w:t>
      </w:r>
      <w:r w:rsidR="0007172F" w:rsidRPr="009F1AF9">
        <w:rPr>
          <w:rFonts w:ascii="Arial" w:hAnsi="Arial" w:cs="Arial"/>
          <w:b/>
          <w:bCs/>
        </w:rPr>
        <w:t xml:space="preserve"> (England)/budget (Wales</w:t>
      </w:r>
      <w:r w:rsidR="00A40F2F" w:rsidRPr="009F1AF9">
        <w:rPr>
          <w:rFonts w:ascii="Arial" w:hAnsi="Arial" w:cs="Arial"/>
          <w:b/>
          <w:bCs/>
        </w:rPr>
        <w:t>)]</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7D789836"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 xml:space="preserve">shall be reviewed by [the council] at least annually in [October] for the following financial year and the final version shall be evidenced by a hard copy schedule signed by the Clerk and the [Chair of the Council or relevant committee]. {The RFO will inform committees of any salary implications before they consider their draft their budgets.} </w:t>
      </w:r>
    </w:p>
    <w:p w14:paraId="2D28879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No later than [month] each year, the RFO shall prepare a draft budget with detailed estimates of all [receipts and payments/income and expenditure] for the following financial year {along with a forecast for the following [three financial years]}, taking account of the lifespan of assets and cost implications of repair or replacement.</w:t>
      </w:r>
    </w:p>
    <w:p w14:paraId="06E71B1B"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Unspent budgets for completed projects shall not be carried forward to a subsequent year. {Unspent funds for partially completed projects may only be carried forward (by placing them in an earmarked reserve) with the formal approval of the full council.} </w:t>
      </w:r>
    </w:p>
    <w:p w14:paraId="6B078D75"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{finance committee} not later than the end of [November] each year. </w:t>
      </w:r>
    </w:p>
    <w:p w14:paraId="1BCAB99E" w14:textId="7777777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The draft budget {with any committee proposals and [three-year]} forecast, including any recommendations for the use or accumulation of reserves, shall be considered by the {finance committee and a recommendation made to the} council.</w:t>
      </w:r>
    </w:p>
    <w:p w14:paraId="73030839" w14:textId="0B6059A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and [three-year] forecast, the council shall determine its [council tax (England)/budget (Wales)]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901409B"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 xml:space="preserve">estimated to exceed [£60,000] including VAT, the Clerk shall </w:t>
      </w:r>
      <w:r w:rsidRPr="4C80E3E9">
        <w:rPr>
          <w:rFonts w:ascii="Arial" w:hAnsi="Arial" w:cs="Arial"/>
        </w:rPr>
        <w:t>{</w:t>
      </w:r>
      <w:r w:rsidR="00D22E75" w:rsidRPr="4C80E3E9">
        <w:rPr>
          <w:rFonts w:ascii="Arial" w:hAnsi="Arial" w:cs="Arial"/>
        </w:rPr>
        <w:t xml:space="preserve">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22E75" w:rsidRPr="4C80E3E9">
        <w:rPr>
          <w:rFonts w:ascii="Arial" w:hAnsi="Arial" w:cs="Arial"/>
        </w:rPr>
        <w:t>} OR</w:t>
      </w:r>
      <w:r w:rsidRPr="4C80E3E9">
        <w:rPr>
          <w:rFonts w:ascii="Arial" w:hAnsi="Arial" w:cs="Arial"/>
        </w:rPr>
        <w:t xml:space="preserve"> </w:t>
      </w:r>
      <w:r w:rsidR="00D22E75" w:rsidRPr="4C80E3E9">
        <w:rPr>
          <w:rFonts w:ascii="Arial" w:hAnsi="Arial" w:cs="Arial"/>
        </w:rPr>
        <w:t xml:space="preserve">{advertise an open invitation for tenders in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1A840C76"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shall seek at least [3] fixed-price quotes; </w:t>
      </w:r>
    </w:p>
    <w:p w14:paraId="57298436" w14:textId="472BF7D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 and [£3,000]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C9701B4"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 xml:space="preserve">for any items below [£500] excluding VAT. </w:t>
      </w:r>
    </w:p>
    <w:p w14:paraId="66B160C5" w14:textId="6499DD8D"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{or Chair of the appropriate committee}, for any items below [£2,000] excluding VAT.</w:t>
      </w:r>
    </w:p>
    <w:p w14:paraId="3DDA5177" w14:textId="77777777"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{a duly delegated committee of the council for all items of expenditure within their delegated budgets for items under [£5,000] excluding VAT}</w:t>
      </w:r>
    </w:p>
    <w:p w14:paraId="3DF2815D" w14:textId="18FD0A23"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council.</w:t>
      </w:r>
      <w:r w:rsidR="00F2313A" w:rsidRPr="009F1AF9">
        <w:rPr>
          <w:rFonts w:ascii="Arial" w:hAnsi="Arial" w:cs="Arial"/>
        </w:rPr>
        <w:t>}</w:t>
      </w:r>
      <w:r w:rsidR="005B7078" w:rsidRPr="009F1AF9">
        <w:rPr>
          <w:rFonts w:ascii="Arial" w:hAnsi="Arial" w:cs="Arial"/>
        </w:rPr>
        <w:t xml:space="preserve"> </w:t>
      </w:r>
    </w:p>
    <w:p w14:paraId="7B740B48" w14:textId="4D776CF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[£5,000];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lastRenderedPageBreak/>
        <w:t>Such authorisation must be supported by a minute (in the case of council or committee decisions) or other auditable evidence trail.</w:t>
      </w:r>
    </w:p>
    <w:p w14:paraId="4A8939A6" w14:textId="4B11C44B"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unless instructed to do so in advance by a resolution of the council</w:t>
      </w:r>
      <w:r w:rsidR="00725B39" w:rsidRPr="4C80E3E9">
        <w:rPr>
          <w:rFonts w:ascii="Arial" w:hAnsi="Arial" w:cs="Arial"/>
        </w:rPr>
        <w:t>}</w:t>
      </w:r>
      <w:r w:rsidR="00D22E75" w:rsidRPr="4C80E3E9">
        <w:rPr>
          <w:rFonts w:ascii="Arial" w:hAnsi="Arial" w:cs="Arial"/>
        </w:rPr>
        <w:t xml:space="preserve"> or make any contract on behalf of the council.</w:t>
      </w:r>
    </w:p>
    <w:p w14:paraId="0D756A47" w14:textId="31C0FE5E"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 {or a duly delegated committee acting within its Terms of Reference} except in an emergency.</w:t>
      </w:r>
    </w:p>
    <w:p w14:paraId="596BF224" w14:textId="01FFFEE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559FCFD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244941" w:rsidRPr="4C80E3E9">
        <w:rPr>
          <w:rFonts w:ascii="Arial" w:hAnsi="Arial" w:cs="Arial"/>
        </w:rPr>
        <w:t>[</w:t>
      </w:r>
      <w:r w:rsidRPr="4C80E3E9">
        <w:rPr>
          <w:rFonts w:ascii="Arial" w:hAnsi="Arial" w:cs="Arial"/>
        </w:rPr>
        <w:t>the council</w:t>
      </w:r>
      <w:r w:rsidR="00244941" w:rsidRPr="4C80E3E9">
        <w:rPr>
          <w:rFonts w:ascii="Arial" w:hAnsi="Arial" w:cs="Arial"/>
        </w:rPr>
        <w:t>]</w:t>
      </w:r>
      <w:r w:rsidRPr="4C80E3E9">
        <w:rPr>
          <w:rFonts w:ascii="Arial" w:hAnsi="Arial" w:cs="Arial"/>
        </w:rPr>
        <w:t xml:space="preserve"> is satisfied that the necessary funds are available and that where a loan is required, Government borrowing approval has been obtained first.</w:t>
      </w:r>
    </w:p>
    <w:p w14:paraId="608D28D1" w14:textId="7777777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46AF4061"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11CB7B6F"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[name bank].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5E923BE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payments (including salaries, wages, expenses and any payment made in relation to the termination of employment) may be summarised to avoid disclosing any personal information. </w:t>
      </w:r>
    </w:p>
    <w:p w14:paraId="293238BC" w14:textId="60A7F6F6"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003205C9" w:rsidRPr="009F1AF9">
        <w:rPr>
          <w:rFonts w:ascii="Arial" w:hAnsi="Arial" w:cs="Arial"/>
        </w:rPr>
        <w:t>[</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82541D" w:rsidRPr="009F1AF9">
        <w:rPr>
          <w:rFonts w:ascii="Arial" w:hAnsi="Arial" w:cs="Arial"/>
        </w:rPr>
        <w:t>{</w:t>
      </w:r>
      <w:r w:rsidRPr="009F1AF9">
        <w:rPr>
          <w:rFonts w:ascii="Arial" w:hAnsi="Arial" w:cs="Arial"/>
        </w:rPr>
        <w:t>or duly delegated committee</w:t>
      </w:r>
      <w:r w:rsidR="00D76D8B" w:rsidRPr="009F1AF9">
        <w:rPr>
          <w:rFonts w:ascii="Arial" w:hAnsi="Arial" w:cs="Arial"/>
        </w:rPr>
        <w:t>}{or a delegated decision by an officer</w:t>
      </w:r>
      <w:r w:rsidR="0082541D" w:rsidRPr="009F1AF9">
        <w:rPr>
          <w:rFonts w:ascii="Arial" w:hAnsi="Arial" w:cs="Arial"/>
        </w:rPr>
        <w:t>}</w:t>
      </w:r>
      <w:r w:rsidR="00CE0569" w:rsidRPr="009F1AF9">
        <w:rPr>
          <w:rFonts w:ascii="Arial" w:hAnsi="Arial" w:cs="Arial"/>
        </w:rPr>
        <w:t>, unless</w:t>
      </w:r>
      <w:r w:rsidR="00EE2C29" w:rsidRPr="009F1AF9">
        <w:rPr>
          <w:rFonts w:ascii="Arial" w:hAnsi="Arial" w:cs="Arial"/>
        </w:rPr>
        <w:t xml:space="preserve"> [the council] resolves to use a different payment method.</w:t>
      </w:r>
    </w:p>
    <w:p w14:paraId="5D4E5B2F" w14:textId="61F40A68" w:rsidR="00C00FB5" w:rsidRPr="009F1AF9" w:rsidRDefault="00324704" w:rsidP="009F1AF9">
      <w:pPr>
        <w:pStyle w:val="ListParagraph"/>
        <w:numPr>
          <w:ilvl w:val="1"/>
          <w:numId w:val="21"/>
        </w:numPr>
        <w:spacing w:after="120"/>
        <w:contextualSpacing w:val="0"/>
        <w:rPr>
          <w:rFonts w:ascii="Arial" w:hAnsi="Arial" w:cs="Arial"/>
        </w:rPr>
      </w:pPr>
      <w:r w:rsidRPr="009F1AF9">
        <w:rPr>
          <w:rFonts w:ascii="Arial" w:hAnsi="Arial" w:cs="Arial"/>
        </w:rPr>
        <w:t>{</w:t>
      </w:r>
      <w:r w:rsidR="00186AAD" w:rsidRPr="009F1AF9">
        <w:rPr>
          <w:rFonts w:ascii="Arial" w:hAnsi="Arial" w:cs="Arial"/>
        </w:rPr>
        <w:t xml:space="preserve">For each financial year [the RFO] </w:t>
      </w:r>
      <w:r w:rsidR="00116ADA" w:rsidRPr="009F1AF9">
        <w:rPr>
          <w:rFonts w:ascii="Arial" w:hAnsi="Arial" w:cs="Arial"/>
        </w:rPr>
        <w:t xml:space="preserve">may </w:t>
      </w:r>
      <w:r w:rsidR="00186AAD" w:rsidRPr="009F1AF9">
        <w:rPr>
          <w:rFonts w:ascii="Arial" w:hAnsi="Arial" w:cs="Arial"/>
        </w:rPr>
        <w:t xml:space="preserve">draw up a </w:t>
      </w:r>
      <w:r w:rsidR="00E56B8C" w:rsidRPr="009F1AF9">
        <w:rPr>
          <w:rFonts w:ascii="Arial" w:hAnsi="Arial" w:cs="Arial"/>
        </w:rPr>
        <w:t>schedule</w:t>
      </w:r>
      <w:r w:rsidR="00186AAD" w:rsidRPr="009F1AF9">
        <w:rPr>
          <w:rFonts w:ascii="Arial" w:hAnsi="Arial" w:cs="Arial"/>
        </w:rPr>
        <w:t xml:space="preserve"> of </w:t>
      </w:r>
      <w:r w:rsidR="007C0630" w:rsidRPr="009F1AF9">
        <w:rPr>
          <w:rFonts w:ascii="Arial" w:hAnsi="Arial" w:cs="Arial"/>
        </w:rPr>
        <w:t xml:space="preserve">regular </w:t>
      </w:r>
      <w:r w:rsidR="00186AAD" w:rsidRPr="009F1AF9">
        <w:rPr>
          <w:rFonts w:ascii="Arial" w:hAnsi="Arial" w:cs="Arial"/>
        </w:rPr>
        <w:t xml:space="preserve">payments </w:t>
      </w:r>
      <w:r w:rsidR="001F6D3D" w:rsidRPr="009F1AF9">
        <w:rPr>
          <w:rFonts w:ascii="Arial" w:hAnsi="Arial" w:cs="Arial"/>
        </w:rPr>
        <w:t>due</w:t>
      </w:r>
      <w:r w:rsidR="00186AAD" w:rsidRPr="009F1AF9">
        <w:rPr>
          <w:rFonts w:ascii="Arial" w:hAnsi="Arial" w:cs="Arial"/>
        </w:rPr>
        <w:t xml:space="preserve"> </w:t>
      </w:r>
      <w:r w:rsidR="007C0630" w:rsidRPr="009F1AF9">
        <w:rPr>
          <w:rFonts w:ascii="Arial" w:hAnsi="Arial" w:cs="Arial"/>
        </w:rPr>
        <w:t xml:space="preserve">in relation to </w:t>
      </w:r>
      <w:r w:rsidR="00186AAD" w:rsidRPr="009F1AF9">
        <w:rPr>
          <w:rFonts w:ascii="Arial" w:hAnsi="Arial" w:cs="Arial"/>
        </w:rPr>
        <w:t xml:space="preserve">a continuing contract or obligation </w:t>
      </w:r>
      <w:r w:rsidR="00E56B8C" w:rsidRPr="009F1AF9">
        <w:rPr>
          <w:rFonts w:ascii="Arial" w:hAnsi="Arial" w:cs="Arial"/>
        </w:rPr>
        <w:t>(</w:t>
      </w:r>
      <w:r w:rsidR="00186AAD" w:rsidRPr="009F1AF9">
        <w:rPr>
          <w:rFonts w:ascii="Arial" w:hAnsi="Arial" w:cs="Arial"/>
        </w:rPr>
        <w:t>such as Salaries, PAYE</w:t>
      </w:r>
      <w:r w:rsidR="00377F6C" w:rsidRPr="009F1AF9">
        <w:rPr>
          <w:rFonts w:ascii="Arial" w:hAnsi="Arial" w:cs="Arial"/>
        </w:rPr>
        <w:t>,</w:t>
      </w:r>
      <w:r w:rsidR="00186AAD" w:rsidRPr="009F1AF9">
        <w:rPr>
          <w:rFonts w:ascii="Arial" w:hAnsi="Arial" w:cs="Arial"/>
        </w:rPr>
        <w:t xml:space="preserve"> N</w:t>
      </w:r>
      <w:r w:rsidR="00377F6C" w:rsidRPr="009F1AF9">
        <w:rPr>
          <w:rFonts w:ascii="Arial" w:hAnsi="Arial" w:cs="Arial"/>
        </w:rPr>
        <w:t xml:space="preserve">ational </w:t>
      </w:r>
      <w:r w:rsidR="00186AAD" w:rsidRPr="009F1AF9">
        <w:rPr>
          <w:rFonts w:ascii="Arial" w:hAnsi="Arial" w:cs="Arial"/>
        </w:rPr>
        <w:t>I</w:t>
      </w:r>
      <w:r w:rsidR="00753BF2" w:rsidRPr="009F1AF9">
        <w:rPr>
          <w:rFonts w:ascii="Arial" w:hAnsi="Arial" w:cs="Arial"/>
        </w:rPr>
        <w:t>nsurance</w:t>
      </w:r>
      <w:r w:rsidR="00186AAD"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00186AAD"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00186AAD" w:rsidRPr="009F1AF9">
        <w:rPr>
          <w:rFonts w:ascii="Arial" w:hAnsi="Arial" w:cs="Arial"/>
        </w:rPr>
        <w:t xml:space="preserve">regular maintenance contracts and </w:t>
      </w:r>
      <w:r w:rsidRPr="009F1AF9">
        <w:rPr>
          <w:rFonts w:ascii="Arial" w:hAnsi="Arial" w:cs="Arial"/>
        </w:rPr>
        <w:t>similar items</w:t>
      </w:r>
      <w:r w:rsidR="00E56B8C" w:rsidRPr="009F1AF9">
        <w:rPr>
          <w:rFonts w:ascii="Arial" w:hAnsi="Arial" w:cs="Arial"/>
        </w:rPr>
        <w:t>)</w:t>
      </w:r>
      <w:r w:rsidRPr="009F1AF9">
        <w:rPr>
          <w:rFonts w:ascii="Arial" w:hAnsi="Arial" w:cs="Arial"/>
        </w:rPr>
        <w:t xml:space="preserve">, </w:t>
      </w:r>
      <w:r w:rsidR="00186AAD" w:rsidRPr="009F1AF9">
        <w:rPr>
          <w:rFonts w:ascii="Arial" w:hAnsi="Arial" w:cs="Arial"/>
        </w:rPr>
        <w:t xml:space="preserve">which </w:t>
      </w:r>
      <w:r w:rsidR="00D521C8" w:rsidRPr="009F1AF9">
        <w:rPr>
          <w:rFonts w:ascii="Arial" w:hAnsi="Arial" w:cs="Arial"/>
        </w:rPr>
        <w:t xml:space="preserve">the </w:t>
      </w:r>
      <w:r w:rsidR="00186AAD" w:rsidRPr="009F1AF9">
        <w:rPr>
          <w:rFonts w:ascii="Arial" w:hAnsi="Arial" w:cs="Arial"/>
        </w:rPr>
        <w:t>council</w:t>
      </w:r>
      <w:r w:rsidR="001F3320" w:rsidRPr="009F1AF9">
        <w:rPr>
          <w:rFonts w:ascii="Arial" w:hAnsi="Arial" w:cs="Arial"/>
        </w:rPr>
        <w:t xml:space="preserve"> </w:t>
      </w:r>
      <w:r w:rsidR="00D521C8" w:rsidRPr="009F1AF9">
        <w:rPr>
          <w:rFonts w:ascii="Arial" w:hAnsi="Arial" w:cs="Arial"/>
        </w:rPr>
        <w:t>{</w:t>
      </w:r>
      <w:r w:rsidR="00186AAD" w:rsidRPr="009F1AF9">
        <w:rPr>
          <w:rFonts w:ascii="Arial" w:hAnsi="Arial" w:cs="Arial"/>
        </w:rPr>
        <w:t xml:space="preserve">or a duly </w:t>
      </w:r>
      <w:r w:rsidR="002D47CB" w:rsidRPr="009F1AF9">
        <w:rPr>
          <w:rFonts w:ascii="Arial" w:hAnsi="Arial" w:cs="Arial"/>
        </w:rPr>
        <w:t>delegated</w:t>
      </w:r>
      <w:r w:rsidR="00186AAD" w:rsidRPr="009F1AF9">
        <w:rPr>
          <w:rFonts w:ascii="Arial" w:hAnsi="Arial" w:cs="Arial"/>
        </w:rPr>
        <w:t xml:space="preserve"> committee</w:t>
      </w:r>
      <w:r w:rsidR="00D521C8" w:rsidRPr="009F1AF9">
        <w:rPr>
          <w:rFonts w:ascii="Arial" w:hAnsi="Arial" w:cs="Arial"/>
        </w:rPr>
        <w:t>}</w:t>
      </w:r>
      <w:r w:rsidR="00186AAD" w:rsidRPr="009F1AF9">
        <w:rPr>
          <w:rFonts w:ascii="Arial" w:hAnsi="Arial" w:cs="Arial"/>
        </w:rPr>
        <w:t xml:space="preserve"> 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00186AAD" w:rsidRPr="009F1AF9">
        <w:rPr>
          <w:rFonts w:ascii="Arial" w:hAnsi="Arial" w:cs="Arial"/>
        </w:rPr>
        <w:t xml:space="preserve"> </w:t>
      </w:r>
      <w:r w:rsidR="00E56B8C" w:rsidRPr="009F1AF9">
        <w:rPr>
          <w:rFonts w:ascii="Arial" w:hAnsi="Arial" w:cs="Arial"/>
        </w:rPr>
        <w:t xml:space="preserve">in advance </w:t>
      </w:r>
      <w:r w:rsidR="00186AAD" w:rsidRPr="009F1AF9">
        <w:rPr>
          <w:rFonts w:ascii="Arial" w:hAnsi="Arial" w:cs="Arial"/>
        </w:rPr>
        <w:t>for the year</w:t>
      </w:r>
      <w:r w:rsidR="00E56B8C" w:rsidRPr="009F1AF9">
        <w:rPr>
          <w:rFonts w:ascii="Arial" w:hAnsi="Arial" w:cs="Arial"/>
        </w:rPr>
        <w:t>}.</w:t>
      </w:r>
      <w:r w:rsidR="00186AAD" w:rsidRPr="009F1AF9">
        <w:rPr>
          <w:rFonts w:ascii="Arial" w:hAnsi="Arial" w:cs="Arial"/>
        </w:rPr>
        <w:t xml:space="preserve"> </w:t>
      </w:r>
      <w:r w:rsidR="00662E18" w:rsidRPr="009F1AF9">
        <w:rPr>
          <w:rFonts w:ascii="Arial" w:hAnsi="Arial" w:cs="Arial"/>
        </w:rPr>
        <w:t xml:space="preserve"> </w:t>
      </w:r>
    </w:p>
    <w:p w14:paraId="5F694C9D" w14:textId="2F988043" w:rsidR="00C00FB5" w:rsidRPr="009F1AF9" w:rsidRDefault="001504DC" w:rsidP="009F1AF9">
      <w:pPr>
        <w:pStyle w:val="ListParagraph"/>
        <w:numPr>
          <w:ilvl w:val="1"/>
          <w:numId w:val="21"/>
        </w:numPr>
        <w:spacing w:after="120"/>
        <w:contextualSpacing w:val="0"/>
        <w:rPr>
          <w:rFonts w:ascii="Arial" w:hAnsi="Arial" w:cs="Arial"/>
        </w:rPr>
      </w:pPr>
      <w:r w:rsidRPr="009F1AF9">
        <w:rPr>
          <w:rFonts w:ascii="Arial" w:hAnsi="Arial" w:cs="Arial"/>
        </w:rPr>
        <w:t>{</w:t>
      </w:r>
      <w:r w:rsidR="00C00FB5" w:rsidRPr="009F1AF9">
        <w:rPr>
          <w:rFonts w:ascii="Arial" w:hAnsi="Arial" w:cs="Arial"/>
        </w:rPr>
        <w:t xml:space="preserve">A </w:t>
      </w:r>
      <w:r w:rsidR="00EC20AB" w:rsidRPr="009F1AF9">
        <w:rPr>
          <w:rFonts w:ascii="Arial" w:hAnsi="Arial" w:cs="Arial"/>
        </w:rPr>
        <w:t xml:space="preserve">copy </w:t>
      </w:r>
      <w:r w:rsidR="00C00FB5" w:rsidRPr="009F1AF9">
        <w:rPr>
          <w:rFonts w:ascii="Arial" w:hAnsi="Arial" w:cs="Arial"/>
        </w:rPr>
        <w:t xml:space="preserve">of </w:t>
      </w:r>
      <w:r w:rsidR="00EC20AB" w:rsidRPr="009F1AF9">
        <w:rPr>
          <w:rFonts w:ascii="Arial" w:hAnsi="Arial" w:cs="Arial"/>
        </w:rPr>
        <w:t xml:space="preserve">this schedule of </w:t>
      </w:r>
      <w:r w:rsidR="00C00FB5" w:rsidRPr="009F1AF9">
        <w:rPr>
          <w:rFonts w:ascii="Arial" w:hAnsi="Arial" w:cs="Arial"/>
        </w:rPr>
        <w:t xml:space="preserve">regular payments shall be signed by </w:t>
      </w:r>
      <w:r w:rsidR="00E1469E" w:rsidRPr="009F1AF9">
        <w:rPr>
          <w:rFonts w:ascii="Arial" w:hAnsi="Arial" w:cs="Arial"/>
        </w:rPr>
        <w:t>[</w:t>
      </w:r>
      <w:r w:rsidR="00C00FB5" w:rsidRPr="009F1AF9">
        <w:rPr>
          <w:rFonts w:ascii="Arial" w:hAnsi="Arial" w:cs="Arial"/>
        </w:rPr>
        <w:t>two members</w:t>
      </w:r>
      <w:r w:rsidR="00E1469E" w:rsidRPr="009F1AF9">
        <w:rPr>
          <w:rFonts w:ascii="Arial" w:hAnsi="Arial" w:cs="Arial"/>
        </w:rPr>
        <w:t>]</w:t>
      </w:r>
      <w:r w:rsidR="00C00FB5" w:rsidRPr="009F1AF9">
        <w:rPr>
          <w:rFonts w:ascii="Arial" w:hAnsi="Arial" w:cs="Arial"/>
        </w:rPr>
        <w:t xml:space="preserve"> on each and every occasion when payment is </w:t>
      </w:r>
      <w:r w:rsidR="00E1469E" w:rsidRPr="009F1AF9">
        <w:rPr>
          <w:rFonts w:ascii="Arial" w:hAnsi="Arial" w:cs="Arial"/>
        </w:rPr>
        <w:t>made</w:t>
      </w:r>
      <w:r w:rsidR="00C00FB5" w:rsidRPr="009F1AF9">
        <w:rPr>
          <w:rFonts w:ascii="Arial" w:hAnsi="Arial" w:cs="Arial"/>
        </w:rPr>
        <w:t xml:space="preserve"> - </w:t>
      </w:r>
      <w:r w:rsidR="00E1469E" w:rsidRPr="009F1AF9">
        <w:rPr>
          <w:rFonts w:ascii="Arial" w:hAnsi="Arial" w:cs="Arial"/>
        </w:rPr>
        <w:t>to</w:t>
      </w:r>
      <w:r w:rsidR="00C00FB5" w:rsidRPr="009F1AF9">
        <w:rPr>
          <w:rFonts w:ascii="Arial" w:hAnsi="Arial" w:cs="Arial"/>
        </w:rPr>
        <w:t xml:space="preserve"> </w:t>
      </w:r>
      <w:r w:rsidR="00F63669" w:rsidRPr="009F1AF9">
        <w:rPr>
          <w:rFonts w:ascii="Arial" w:hAnsi="Arial" w:cs="Arial"/>
        </w:rPr>
        <w:t>reduce</w:t>
      </w:r>
      <w:r w:rsidR="00C00FB5" w:rsidRPr="009F1AF9">
        <w:rPr>
          <w:rFonts w:ascii="Arial" w:hAnsi="Arial" w:cs="Arial"/>
        </w:rPr>
        <w:t xml:space="preserve"> the risk of duplicate payments</w:t>
      </w:r>
      <w:r w:rsidR="00E1469E" w:rsidRPr="009F1AF9">
        <w:rPr>
          <w:rFonts w:ascii="Arial" w:hAnsi="Arial" w:cs="Arial"/>
        </w:rPr>
        <w:t>.</w:t>
      </w:r>
      <w:r w:rsidRPr="009F1AF9">
        <w:rPr>
          <w:rFonts w:ascii="Arial" w:hAnsi="Arial" w:cs="Arial"/>
        </w:rPr>
        <w:t>}</w:t>
      </w:r>
      <w:r w:rsidR="00C00FB5" w:rsidRPr="009F1AF9">
        <w:rPr>
          <w:rFonts w:ascii="Arial" w:hAnsi="Arial" w:cs="Arial"/>
        </w:rPr>
        <w:t xml:space="preserve"> </w:t>
      </w:r>
    </w:p>
    <w:p w14:paraId="59726350" w14:textId="26E6EED1" w:rsidR="00186AAD" w:rsidRPr="009F1AF9" w:rsidRDefault="00021B2C" w:rsidP="009F1AF9">
      <w:pPr>
        <w:pStyle w:val="ListParagraph"/>
        <w:numPr>
          <w:ilvl w:val="1"/>
          <w:numId w:val="21"/>
        </w:numPr>
        <w:spacing w:after="120"/>
        <w:contextualSpacing w:val="0"/>
        <w:rPr>
          <w:rFonts w:ascii="Arial" w:hAnsi="Arial" w:cs="Arial"/>
        </w:rPr>
      </w:pPr>
      <w:r>
        <w:rPr>
          <w:rFonts w:ascii="Arial" w:hAnsi="Arial" w:cs="Arial"/>
        </w:rPr>
        <w:t>{</w:t>
      </w:r>
      <w:r w:rsidR="00E1469E" w:rsidRPr="009F1AF9">
        <w:rPr>
          <w:rFonts w:ascii="Arial" w:hAnsi="Arial" w:cs="Arial"/>
        </w:rPr>
        <w:t xml:space="preserve">A list of such payments shall be </w:t>
      </w:r>
      <w:r w:rsidR="00B6347D" w:rsidRPr="009F1AF9">
        <w:rPr>
          <w:rFonts w:ascii="Arial" w:hAnsi="Arial" w:cs="Arial"/>
        </w:rPr>
        <w:t>reported</w:t>
      </w:r>
      <w:r w:rsidR="00E1469E" w:rsidRPr="009F1AF9">
        <w:rPr>
          <w:rFonts w:ascii="Arial" w:hAnsi="Arial" w:cs="Arial"/>
        </w:rPr>
        <w:t xml:space="preserve"> to the next appropriate meeting of </w:t>
      </w:r>
      <w:r w:rsidR="00B6347D" w:rsidRPr="009F1AF9">
        <w:rPr>
          <w:rFonts w:ascii="Arial" w:hAnsi="Arial" w:cs="Arial"/>
        </w:rPr>
        <w:t xml:space="preserve">the </w:t>
      </w:r>
      <w:r w:rsidR="00E1469E" w:rsidRPr="009F1AF9">
        <w:rPr>
          <w:rFonts w:ascii="Arial" w:hAnsi="Arial" w:cs="Arial"/>
        </w:rPr>
        <w:t>council or Finance Committee} for information only</w:t>
      </w:r>
      <w:r w:rsidR="00F63669" w:rsidRPr="009F1AF9">
        <w:rPr>
          <w:rFonts w:ascii="Arial" w:hAnsi="Arial" w:cs="Arial"/>
        </w:rPr>
        <w:t>.</w:t>
      </w:r>
    </w:p>
    <w:p w14:paraId="1804D75E" w14:textId="2009ED9C"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BF0B3F" w:rsidRPr="009F1AF9">
        <w:rPr>
          <w:rFonts w:ascii="Arial" w:hAnsi="Arial" w:cs="Arial"/>
        </w:rPr>
        <w:t>{</w:t>
      </w:r>
      <w:r w:rsidRPr="009F1AF9">
        <w:rPr>
          <w:rFonts w:ascii="Arial" w:hAnsi="Arial" w:cs="Arial"/>
        </w:rPr>
        <w:t>only</w:t>
      </w:r>
      <w:r w:rsidR="00BF0B3F" w:rsidRPr="009F1AF9">
        <w:rPr>
          <w:rFonts w:ascii="Arial" w:hAnsi="Arial" w:cs="Arial"/>
        </w:rPr>
        <w:t>}</w:t>
      </w:r>
      <w:r w:rsidRPr="009F1AF9">
        <w:rPr>
          <w:rFonts w:ascii="Arial" w:hAnsi="Arial" w:cs="Arial"/>
        </w:rPr>
        <w:t xml:space="preserve"> in the following circumstances:</w:t>
      </w:r>
    </w:p>
    <w:p w14:paraId="06FF78D4" w14:textId="0D7B6B9F" w:rsidR="00F63669" w:rsidRPr="009F1AF9" w:rsidRDefault="00953905"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w:t>
      </w:r>
      <w:r w:rsidR="00695034"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 excluding VAT</w:t>
      </w:r>
      <w:r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Pr="009F1AF9">
        <w:rPr>
          <w:rFonts w:ascii="Arial" w:hAnsi="Arial" w:cs="Arial"/>
        </w:rPr>
        <w:t>}.</w:t>
      </w:r>
    </w:p>
    <w:p w14:paraId="64F0F513" w14:textId="5282DC7A"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D1210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 </w:t>
      </w:r>
      <w:r w:rsidR="00F14F77" w:rsidRPr="009F1AF9">
        <w:rPr>
          <w:rFonts w:ascii="Arial" w:hAnsi="Arial" w:cs="Arial"/>
        </w:rPr>
        <w:t>{</w:t>
      </w:r>
      <w:r w:rsidR="009B2323" w:rsidRPr="009F1AF9">
        <w:rPr>
          <w:rFonts w:ascii="Arial" w:hAnsi="Arial" w:cs="Arial"/>
        </w:rPr>
        <w:t>or finance committee</w:t>
      </w:r>
      <w:r w:rsidR="00F14F77" w:rsidRPr="009F1AF9">
        <w:rPr>
          <w:rFonts w:ascii="Arial" w:hAnsi="Arial" w:cs="Arial"/>
        </w:rPr>
        <w:t>}</w:t>
      </w:r>
      <w:r w:rsidR="001B2E69" w:rsidRPr="009F1AF9">
        <w:rPr>
          <w:rFonts w:ascii="Arial" w:hAnsi="Arial" w:cs="Arial"/>
        </w:rPr>
        <w:t>.</w:t>
      </w:r>
      <w:r w:rsidR="00F14F77" w:rsidRPr="009F1AF9">
        <w:rPr>
          <w:rFonts w:ascii="Arial" w:hAnsi="Arial" w:cs="Arial"/>
        </w:rPr>
        <w:t xml:space="preserve"> </w:t>
      </w:r>
    </w:p>
    <w:p w14:paraId="65B86B2F" w14:textId="38E1108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shall be submitted to the next appropriate meeting of council [or finance committee]. </w:t>
      </w:r>
    </w:p>
    <w:p w14:paraId="4E34DA00" w14:textId="094EDAA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 xml:space="preserve">council </w:t>
      </w:r>
      <w:r w:rsidR="003961F7" w:rsidRPr="009F1AF9">
        <w:rPr>
          <w:rFonts w:ascii="Arial" w:hAnsi="Arial" w:cs="Arial"/>
        </w:rPr>
        <w:t>{</w:t>
      </w:r>
      <w:r w:rsidRPr="009F1AF9">
        <w:rPr>
          <w:rFonts w:ascii="Arial" w:hAnsi="Arial" w:cs="Arial"/>
        </w:rPr>
        <w:t>or finance committee</w:t>
      </w:r>
      <w:r w:rsidR="001A2806" w:rsidRPr="009F1AF9">
        <w:rPr>
          <w:rFonts w:ascii="Arial" w:hAnsi="Arial" w:cs="Arial"/>
        </w:rPr>
        <w:t>}</w:t>
      </w:r>
      <w:r w:rsidRPr="009F1AF9">
        <w:rPr>
          <w:rFonts w:ascii="Arial" w:hAnsi="Arial" w:cs="Arial"/>
        </w:rPr>
        <w:t xml:space="preserve">. The council </w:t>
      </w:r>
      <w:r w:rsidR="001A2806" w:rsidRPr="009F1AF9">
        <w:rPr>
          <w:rFonts w:ascii="Arial" w:hAnsi="Arial" w:cs="Arial"/>
        </w:rPr>
        <w:t>{or</w:t>
      </w:r>
      <w:r w:rsidRPr="009F1AF9">
        <w:rPr>
          <w:rFonts w:ascii="Arial" w:hAnsi="Arial" w:cs="Arial"/>
        </w:rPr>
        <w:t xml:space="preserve"> committee</w:t>
      </w:r>
      <w:r w:rsidR="001A2806" w:rsidRPr="009F1AF9">
        <w:rPr>
          <w:rFonts w:ascii="Arial" w:hAnsi="Arial" w:cs="Arial"/>
        </w:rPr>
        <w:t>}</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4678BF7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[a number of] councillors who will be authorised to approve </w:t>
      </w:r>
      <w:r w:rsidRPr="009F1AF9">
        <w:rPr>
          <w:rFonts w:ascii="Arial" w:hAnsi="Arial" w:cs="Arial"/>
        </w:rPr>
        <w:lastRenderedPageBreak/>
        <w:t xml:space="preserve">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37E64DA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 meeting {and appended to the minutes}.</w:t>
      </w:r>
    </w:p>
    <w:p w14:paraId="3AEC2354"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7B94779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67B91773"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FE00C6" w:rsidRPr="009F1AF9">
        <w:rPr>
          <w:rFonts w:ascii="Arial" w:hAnsi="Arial" w:cs="Arial"/>
        </w:rPr>
        <w:t>]</w:t>
      </w:r>
      <w:r w:rsidR="00C35108" w:rsidRPr="009F1AF9">
        <w:rPr>
          <w:rFonts w:ascii="Arial" w:hAnsi="Arial" w:cs="Arial"/>
        </w:rPr>
        <w:t>{</w:t>
      </w:r>
      <w:r w:rsidRPr="009F1AF9">
        <w:rPr>
          <w:rFonts w:ascii="Arial" w:hAnsi="Arial" w:cs="Arial"/>
        </w:rPr>
        <w:t>and countersigned by the Clerk</w:t>
      </w:r>
      <w:r w:rsidR="00C35108" w:rsidRPr="009F1AF9">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5F21F2AA" w:rsidR="00D22E75" w:rsidRPr="009F1AF9" w:rsidRDefault="001A1E83" w:rsidP="009F1AF9">
      <w:pPr>
        <w:pStyle w:val="ListParagraph"/>
        <w:numPr>
          <w:ilvl w:val="1"/>
          <w:numId w:val="21"/>
        </w:numPr>
        <w:spacing w:after="120"/>
        <w:contextualSpacing w:val="0"/>
        <w:rPr>
          <w:rFonts w:ascii="Arial" w:hAnsi="Arial" w:cs="Arial"/>
        </w:rPr>
      </w:pPr>
      <w:r w:rsidRPr="009F1AF9">
        <w:rPr>
          <w:rFonts w:ascii="Arial" w:hAnsi="Arial" w:cs="Arial"/>
        </w:rPr>
        <w:t>{</w:t>
      </w:r>
      <w:r w:rsidR="00D22E75" w:rsidRPr="009F1AF9">
        <w:rPr>
          <w:rFonts w:ascii="Arial" w:hAnsi="Arial" w:cs="Arial"/>
        </w:rPr>
        <w:t>Cheques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 xml:space="preserve">a council </w:t>
      </w:r>
      <w:r w:rsidR="00836827" w:rsidRPr="009F1AF9">
        <w:rPr>
          <w:rFonts w:ascii="Arial" w:hAnsi="Arial" w:cs="Arial"/>
        </w:rPr>
        <w:t>{</w:t>
      </w:r>
      <w:r w:rsidR="00D22E75" w:rsidRPr="009F1AF9">
        <w:rPr>
          <w:rFonts w:ascii="Arial" w:hAnsi="Arial" w:cs="Arial"/>
        </w:rPr>
        <w:t>or committee</w:t>
      </w:r>
      <w:r w:rsidR="00836827" w:rsidRPr="009F1AF9">
        <w:rPr>
          <w:rFonts w:ascii="Arial" w:hAnsi="Arial" w:cs="Arial"/>
        </w:rPr>
        <w:t>}</w:t>
      </w:r>
      <w:r w:rsidR="00D22E75" w:rsidRPr="009F1AF9">
        <w:rPr>
          <w:rFonts w:ascii="Arial" w:hAnsi="Arial" w:cs="Arial"/>
        </w:rPr>
        <w:t xml:space="preserve"> meeting</w:t>
      </w:r>
      <w:r w:rsidRPr="009F1AF9">
        <w:rPr>
          <w:rFonts w:ascii="Arial" w:hAnsi="Arial" w:cs="Arial"/>
        </w:rPr>
        <w:t>}</w:t>
      </w:r>
      <w:r w:rsidR="00D22E75" w:rsidRPr="009F1AF9">
        <w:rPr>
          <w:rFonts w:ascii="Arial" w:hAnsi="Arial" w:cs="Arial"/>
        </w:rPr>
        <w:t xml:space="preserve">. Any signatures obtained away from </w:t>
      </w:r>
      <w:r w:rsidR="00836827" w:rsidRPr="009F1AF9">
        <w:rPr>
          <w:rFonts w:ascii="Arial" w:hAnsi="Arial" w:cs="Arial"/>
        </w:rPr>
        <w:t xml:space="preserve">council </w:t>
      </w:r>
      <w:r w:rsidR="00D22E75" w:rsidRPr="009F1AF9">
        <w:rPr>
          <w:rFonts w:ascii="Arial" w:hAnsi="Arial" w:cs="Arial"/>
        </w:rPr>
        <w:t xml:space="preserve">meetings shall be reported to the council </w:t>
      </w:r>
      <w:r w:rsidR="00836827" w:rsidRPr="009F1AF9">
        <w:rPr>
          <w:rFonts w:ascii="Arial" w:hAnsi="Arial" w:cs="Arial"/>
        </w:rPr>
        <w:t>{</w:t>
      </w:r>
      <w:r w:rsidR="00D22E75" w:rsidRPr="009F1AF9">
        <w:rPr>
          <w:rFonts w:ascii="Arial" w:hAnsi="Arial" w:cs="Arial"/>
        </w:rPr>
        <w:t>or Finance Committee</w:t>
      </w:r>
      <w:r w:rsidR="00836827" w:rsidRPr="009F1AF9">
        <w:rPr>
          <w:rFonts w:ascii="Arial" w:hAnsi="Arial" w:cs="Arial"/>
        </w:rPr>
        <w:t>}</w:t>
      </w:r>
      <w:r w:rsidR="00D22E75"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5D38F33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84590F" w:rsidRPr="009F1AF9">
        <w:rPr>
          <w:rFonts w:ascii="Arial" w:hAnsi="Arial" w:cs="Arial"/>
        </w:rPr>
        <w:t>[</w:t>
      </w:r>
      <w:r w:rsidRPr="009F1AF9">
        <w:rPr>
          <w:rFonts w:ascii="Arial" w:hAnsi="Arial" w:cs="Arial"/>
        </w:rPr>
        <w:t>the Clerk and the RFO] and will also be restricted to a single transaction maximum value of [£500] unless authorised by council or finance committee in writing before any order is placed.</w:t>
      </w:r>
    </w:p>
    <w:p w14:paraId="229F618E" w14:textId="4C81509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w:t>
      </w:r>
      <w:r w:rsidR="006705E2" w:rsidRPr="009F1AF9">
        <w:rPr>
          <w:rFonts w:ascii="Arial" w:hAnsi="Arial" w:cs="Arial"/>
        </w:rPr>
        <w:t>[</w:t>
      </w:r>
      <w:r w:rsidRPr="009F1AF9">
        <w:rPr>
          <w:rFonts w:ascii="Arial" w:hAnsi="Arial" w:cs="Arial"/>
        </w:rPr>
        <w:t>the council</w:t>
      </w:r>
      <w:r w:rsidR="00243693" w:rsidRPr="009F1AF9">
        <w:rPr>
          <w:rFonts w:ascii="Arial" w:hAnsi="Arial" w:cs="Arial"/>
        </w:rPr>
        <w:t>]</w:t>
      </w:r>
      <w:r w:rsidRPr="009F1AF9">
        <w:rPr>
          <w:rFonts w:ascii="Arial" w:hAnsi="Arial" w:cs="Arial"/>
        </w:rPr>
        <w:t xml:space="preserve">. Transactions and purchases made will be reported to </w:t>
      </w:r>
      <w:r w:rsidR="00243693" w:rsidRPr="009F1AF9">
        <w:rPr>
          <w:rFonts w:ascii="Arial" w:hAnsi="Arial" w:cs="Arial"/>
        </w:rPr>
        <w:t>[</w:t>
      </w:r>
      <w:r w:rsidRPr="009F1AF9">
        <w:rPr>
          <w:rFonts w:ascii="Arial" w:hAnsi="Arial" w:cs="Arial"/>
        </w:rPr>
        <w:t xml:space="preserve">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{under any circumstances.} OR {except for expenses of up to [£250] including VAT, incurred in accordance with council policy.}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A9759F6" w14:textId="5611A8EE" w:rsidR="003D4531" w:rsidRPr="009F1AF9" w:rsidRDefault="007A73BA" w:rsidP="009F1AF9">
      <w:pPr>
        <w:pStyle w:val="ListParagraph"/>
        <w:numPr>
          <w:ilvl w:val="1"/>
          <w:numId w:val="21"/>
        </w:numPr>
        <w:spacing w:after="120"/>
        <w:ind w:left="720"/>
        <w:contextualSpacing w:val="0"/>
        <w:rPr>
          <w:rFonts w:ascii="Arial" w:hAnsi="Arial" w:cs="Arial"/>
        </w:rPr>
      </w:pPr>
      <w:r w:rsidRPr="009F1AF9">
        <w:rPr>
          <w:rFonts w:ascii="Arial" w:hAnsi="Arial" w:cs="Arial"/>
        </w:rPr>
        <w:t>{</w:t>
      </w:r>
      <w:r w:rsidR="009E68C5" w:rsidRPr="009F1AF9">
        <w:rPr>
          <w:rFonts w:ascii="Arial" w:hAnsi="Arial" w:cs="Arial"/>
        </w:rPr>
        <w:t>The council will not maintain any form of cash float. All cash received must be banked intact. Any payments made in cash by the Clerk [or RFO] (for example for postage or minor stationery items) shall be refunded on a regular basis, at least quarterly.</w:t>
      </w:r>
      <w:r w:rsidRPr="009F1AF9">
        <w:rPr>
          <w:rFonts w:ascii="Arial" w:hAnsi="Arial" w:cs="Arial"/>
        </w:rPr>
        <w:t xml:space="preserve">} </w:t>
      </w:r>
      <w:r w:rsidR="009E68C5" w:rsidRPr="009F1AF9">
        <w:rPr>
          <w:rFonts w:ascii="Arial" w:hAnsi="Arial" w:cs="Arial"/>
          <w:b/>
        </w:rPr>
        <w:t xml:space="preserve">OR </w:t>
      </w:r>
      <w:r w:rsidR="009E68C5" w:rsidRPr="009F1AF9">
        <w:rPr>
          <w:rFonts w:ascii="Arial" w:hAnsi="Arial" w:cs="Arial"/>
        </w:rPr>
        <w:t xml:space="preserve"> </w:t>
      </w:r>
      <w:r w:rsidR="00D55388" w:rsidRPr="009F1AF9">
        <w:rPr>
          <w:rFonts w:ascii="Arial" w:hAnsi="Arial" w:cs="Arial"/>
        </w:rPr>
        <w:t>{</w:t>
      </w:r>
      <w:r w:rsidR="009E68C5" w:rsidRPr="009F1AF9">
        <w:rPr>
          <w:rFonts w:ascii="Arial" w:hAnsi="Arial" w:cs="Arial"/>
        </w:rPr>
        <w:t xml:space="preserve">The RFO </w:t>
      </w:r>
      <w:r w:rsidR="00412BE2" w:rsidRPr="009F1AF9">
        <w:rPr>
          <w:rFonts w:ascii="Arial" w:hAnsi="Arial" w:cs="Arial"/>
        </w:rPr>
        <w:t xml:space="preserve">shall maintain a petty cash </w:t>
      </w:r>
      <w:r w:rsidR="009A12DF" w:rsidRPr="009F1AF9">
        <w:rPr>
          <w:rFonts w:ascii="Arial" w:hAnsi="Arial" w:cs="Arial"/>
        </w:rPr>
        <w:t>[</w:t>
      </w:r>
      <w:r w:rsidR="00412BE2" w:rsidRPr="009F1AF9">
        <w:rPr>
          <w:rFonts w:ascii="Arial" w:hAnsi="Arial" w:cs="Arial"/>
        </w:rPr>
        <w:t>float</w:t>
      </w:r>
      <w:r w:rsidR="009A12DF" w:rsidRPr="009F1AF9">
        <w:rPr>
          <w:rFonts w:ascii="Arial" w:hAnsi="Arial" w:cs="Arial"/>
        </w:rPr>
        <w:t>/imprest account]</w:t>
      </w:r>
      <w:r w:rsidR="00412BE2" w:rsidRPr="009F1AF9">
        <w:rPr>
          <w:rFonts w:ascii="Arial" w:hAnsi="Arial" w:cs="Arial"/>
        </w:rPr>
        <w:t xml:space="preserve"> of [£</w:t>
      </w:r>
      <w:r w:rsidR="00D55388" w:rsidRPr="009F1AF9">
        <w:rPr>
          <w:rFonts w:ascii="Arial" w:hAnsi="Arial" w:cs="Arial"/>
        </w:rPr>
        <w:t>2</w:t>
      </w:r>
      <w:r w:rsidR="00412BE2" w:rsidRPr="009F1AF9">
        <w:rPr>
          <w:rFonts w:ascii="Arial" w:hAnsi="Arial" w:cs="Arial"/>
        </w:rPr>
        <w:t xml:space="preserve">50] </w:t>
      </w:r>
      <w:r w:rsidR="007F4983" w:rsidRPr="009F1AF9">
        <w:rPr>
          <w:rFonts w:ascii="Arial" w:hAnsi="Arial" w:cs="Arial"/>
        </w:rPr>
        <w:t xml:space="preserve">and may provide petty cash to officers </w:t>
      </w:r>
      <w:r w:rsidR="00412BE2" w:rsidRPr="009F1AF9">
        <w:rPr>
          <w:rFonts w:ascii="Arial" w:hAnsi="Arial" w:cs="Arial"/>
        </w:rPr>
        <w:t xml:space="preserve">for the purpose of defraying operational and other expenses. </w:t>
      </w:r>
      <w:r w:rsidR="009E68C5" w:rsidRPr="009F1AF9">
        <w:rPr>
          <w:rFonts w:ascii="Arial" w:hAnsi="Arial" w:cs="Arial"/>
        </w:rPr>
        <w:t xml:space="preserve"> </w:t>
      </w:r>
    </w:p>
    <w:p w14:paraId="6598BCDA" w14:textId="1C9FA47E" w:rsidR="00655805" w:rsidRPr="009F1AF9" w:rsidRDefault="003D4531"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lastRenderedPageBreak/>
        <w:t>Vouchers for payments made from petty cash shall be kept</w:t>
      </w:r>
      <w:r w:rsidR="00655805" w:rsidRPr="009F1AF9">
        <w:rPr>
          <w:rFonts w:ascii="Arial" w:hAnsi="Arial" w:cs="Arial"/>
        </w:rPr>
        <w:t>, along with receipts</w:t>
      </w:r>
      <w:r w:rsidRPr="009F1AF9">
        <w:rPr>
          <w:rFonts w:ascii="Arial" w:hAnsi="Arial" w:cs="Arial"/>
        </w:rPr>
        <w:t xml:space="preserve"> to substantiate every payment.</w:t>
      </w:r>
    </w:p>
    <w:p w14:paraId="068FB238" w14:textId="47D0F3F8"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not be paid into the petty cash float but must be separately banked, as provided elsewhere in these regulations.</w:t>
      </w:r>
    </w:p>
    <w:p w14:paraId="11BDFD96" w14:textId="500A956B" w:rsidR="009E68C5" w:rsidRPr="009F1AF9" w:rsidRDefault="009E68C5"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Payments to maintain the petty cash float shall be shown separately on </w:t>
      </w:r>
      <w:r w:rsidR="00655805" w:rsidRPr="009F1AF9">
        <w:rPr>
          <w:rFonts w:ascii="Arial" w:hAnsi="Arial" w:cs="Arial"/>
        </w:rPr>
        <w:t xml:space="preserve">any </w:t>
      </w:r>
      <w:r w:rsidRPr="009F1AF9">
        <w:rPr>
          <w:rFonts w:ascii="Arial" w:hAnsi="Arial" w:cs="Arial"/>
        </w:rPr>
        <w:t xml:space="preserve">schedule of payments presented </w:t>
      </w:r>
      <w:r w:rsidR="00655805" w:rsidRPr="009F1AF9">
        <w:rPr>
          <w:rFonts w:ascii="Arial" w:hAnsi="Arial" w:cs="Arial"/>
        </w:rPr>
        <w:t>for approval</w:t>
      </w:r>
      <w:r w:rsidRPr="009F1AF9">
        <w:rPr>
          <w:rFonts w:ascii="Arial" w:hAnsi="Arial" w:cs="Arial"/>
        </w:rPr>
        <w:t>.</w:t>
      </w:r>
      <w:r w:rsidR="002727AB" w:rsidRPr="009F1AF9">
        <w:rPr>
          <w:rFonts w:ascii="Arial" w:hAnsi="Arial" w:cs="Arial"/>
        </w:rPr>
        <w: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7DD55F2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 {or relevant committee}.</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D093C33"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by </w:t>
      </w:r>
      <w:r w:rsidR="00785084" w:rsidRPr="009F1AF9">
        <w:rPr>
          <w:rFonts w:ascii="Arial" w:hAnsi="Arial" w:cs="Arial"/>
        </w:rPr>
        <w:t xml:space="preserve">[the finance committee]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2A5C1F" w:rsidRPr="009F1AF9">
        <w:rPr>
          <w:rFonts w:ascii="Arial" w:hAnsi="Arial" w:cs="Arial"/>
        </w:rPr>
        <w:lastRenderedPageBreak/>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8FA8610" w:rsidR="007E6C3C" w:rsidRPr="009F1AF9" w:rsidRDefault="009B782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The RFO shall </w:t>
      </w:r>
      <w:r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software and that </w:t>
      </w:r>
      <w:r w:rsidR="007E6C3C" w:rsidRPr="009F1AF9">
        <w:rPr>
          <w:rFonts w:ascii="Arial" w:hAnsi="Arial" w:cs="Arial"/>
        </w:rPr>
        <w:t xml:space="preserve">any VAT Return </w:t>
      </w:r>
      <w:r w:rsidR="001103F9" w:rsidRPr="009F1AF9">
        <w:rPr>
          <w:rFonts w:ascii="Arial" w:hAnsi="Arial" w:cs="Arial"/>
        </w:rPr>
        <w:t xml:space="preserve">required is submitted form the software </w:t>
      </w:r>
      <w:r w:rsidR="000F6919" w:rsidRPr="009F1AF9">
        <w:rPr>
          <w:rFonts w:ascii="Arial" w:hAnsi="Arial" w:cs="Arial"/>
        </w:rPr>
        <w:t>by the due date</w:t>
      </w:r>
      <w:r w:rsidRPr="009F1AF9">
        <w:rPr>
          <w:rFonts w:ascii="Arial" w:hAnsi="Arial" w:cs="Arial"/>
        </w:rPr>
        <w:t>}</w:t>
      </w:r>
      <w:r w:rsidR="007E6C3C" w:rsidRPr="009F1AF9">
        <w:rPr>
          <w:rFonts w:ascii="Arial" w:hAnsi="Arial" w:cs="Arial"/>
        </w:rPr>
        <w:t xml:space="preserve">. </w:t>
      </w:r>
      <w:r w:rsidR="002C6B5D" w:rsidRPr="009F1AF9">
        <w:rPr>
          <w:rFonts w:ascii="Arial" w:hAnsi="Arial" w:cs="Arial"/>
        </w:rPr>
        <w:t xml:space="preserve">OR </w:t>
      </w:r>
      <w:r w:rsidR="002123E3" w:rsidRPr="009F1AF9">
        <w:rPr>
          <w:rFonts w:ascii="Arial" w:hAnsi="Arial" w:cs="Arial"/>
        </w:rPr>
        <w:t>{</w:t>
      </w:r>
      <w:r w:rsidR="007E6C3C" w:rsidRPr="009F1AF9">
        <w:rPr>
          <w:rFonts w:ascii="Arial" w:hAnsi="Arial" w:cs="Arial"/>
        </w:rPr>
        <w:t xml:space="preserve">Any repayment claim </w:t>
      </w:r>
      <w:r w:rsidR="00F4547C" w:rsidRPr="009F1AF9">
        <w:rPr>
          <w:rFonts w:ascii="Arial" w:hAnsi="Arial" w:cs="Arial"/>
        </w:rPr>
        <w:t xml:space="preserve">under section 33 of the </w:t>
      </w:r>
      <w:r w:rsidR="007E6C3C" w:rsidRPr="009F1AF9">
        <w:rPr>
          <w:rFonts w:ascii="Arial" w:hAnsi="Arial" w:cs="Arial"/>
        </w:rPr>
        <w:t xml:space="preserve">VAT Act 1994 shall be made </w:t>
      </w:r>
      <w:r w:rsidR="00AD62E1" w:rsidRPr="009F1AF9">
        <w:rPr>
          <w:rFonts w:ascii="Arial" w:hAnsi="Arial" w:cs="Arial"/>
        </w:rPr>
        <w:t xml:space="preserve">{quarterly where the claim exceeds </w:t>
      </w:r>
      <w:r w:rsidR="002C6B5D" w:rsidRPr="009F1AF9">
        <w:rPr>
          <w:rFonts w:ascii="Arial" w:hAnsi="Arial" w:cs="Arial"/>
        </w:rPr>
        <w:t xml:space="preserve">[£100] and} </w:t>
      </w:r>
      <w:r w:rsidR="007E6C3C" w:rsidRPr="009F1AF9">
        <w:rPr>
          <w:rFonts w:ascii="Arial" w:hAnsi="Arial" w:cs="Arial"/>
        </w:rPr>
        <w:t xml:space="preserve">at least annually </w:t>
      </w:r>
      <w:r w:rsidR="002D6084" w:rsidRPr="009F1AF9">
        <w:rPr>
          <w:rFonts w:ascii="Arial" w:hAnsi="Arial" w:cs="Arial"/>
        </w:rPr>
        <w:t xml:space="preserve">at </w:t>
      </w:r>
      <w:r w:rsidR="007E6C3C" w:rsidRPr="009F1AF9">
        <w:rPr>
          <w:rFonts w:ascii="Arial" w:hAnsi="Arial" w:cs="Arial"/>
        </w:rPr>
        <w:t xml:space="preserve">the </w:t>
      </w:r>
      <w:r w:rsidR="002D6084" w:rsidRPr="009F1AF9">
        <w:rPr>
          <w:rFonts w:ascii="Arial" w:hAnsi="Arial" w:cs="Arial"/>
        </w:rPr>
        <w:t xml:space="preserve">end of the </w:t>
      </w:r>
      <w:r w:rsidR="007E6C3C" w:rsidRPr="009F1AF9">
        <w:rPr>
          <w:rFonts w:ascii="Arial" w:hAnsi="Arial" w:cs="Arial"/>
        </w:rPr>
        <w:t>financial year.</w:t>
      </w:r>
      <w:r w:rsidR="002123E3" w:rsidRPr="009F1AF9">
        <w:rPr>
          <w:rFonts w:ascii="Arial" w:hAnsi="Arial" w:cs="Arial"/>
        </w:rPr>
        <w:t>}</w:t>
      </w:r>
    </w:p>
    <w:p w14:paraId="216A54D9" w14:textId="4B5B4621" w:rsidR="007E6C3C" w:rsidRPr="009F1AF9" w:rsidRDefault="00B0505B"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Where significant sums of cash are regularly received by the council,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007E6C3C" w:rsidRPr="009F1AF9">
        <w:rPr>
          <w:rFonts w:ascii="Arial" w:hAnsi="Arial" w:cs="Arial"/>
        </w:rPr>
        <w:t xml:space="preserve">such as ticket issues, and that appropriate care is taken </w:t>
      </w:r>
      <w:r w:rsidR="00FE7760" w:rsidRPr="009F1AF9">
        <w:rPr>
          <w:rFonts w:ascii="Arial" w:hAnsi="Arial" w:cs="Arial"/>
        </w:rPr>
        <w:t xml:space="preserve">for </w:t>
      </w:r>
      <w:r w:rsidR="007E6C3C" w:rsidRPr="009F1AF9">
        <w:rPr>
          <w:rFonts w:ascii="Arial" w:hAnsi="Arial" w:cs="Arial"/>
        </w:rPr>
        <w:t>the security and safety of individuals banking such cash.</w:t>
      </w:r>
      <w:r w:rsidRPr="009F1AF9">
        <w:rPr>
          <w:rFonts w:ascii="Arial" w:hAnsi="Arial" w:cs="Arial"/>
        </w:rPr>
        <w:t>}</w:t>
      </w:r>
    </w:p>
    <w:p w14:paraId="0745D33D" w14:textId="2A5BA06A" w:rsidR="007E6C3C" w:rsidRPr="009F1AF9" w:rsidRDefault="00AA0910"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 xml:space="preserve">Any income </w:t>
      </w:r>
      <w:r w:rsidRPr="009F1AF9">
        <w:rPr>
          <w:rFonts w:ascii="Arial" w:hAnsi="Arial" w:cs="Arial"/>
        </w:rPr>
        <w:t>that</w:t>
      </w:r>
      <w:r w:rsidR="007E6C3C" w:rsidRPr="009F1AF9">
        <w:rPr>
          <w:rFonts w:ascii="Arial" w:hAnsi="Arial" w:cs="Arial"/>
        </w:rPr>
        <w:t xml:space="preserve">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r w:rsidRPr="009F1AF9">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w:t>
      </w:r>
      <w:r w:rsidR="00C35100" w:rsidRPr="009F1AF9">
        <w:rPr>
          <w:rFonts w:ascii="Arial" w:hAnsi="Arial" w:cs="Arial"/>
        </w:rPr>
        <w:lastRenderedPageBreak/>
        <w:t xml:space="preserve">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27DD490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3D1CFF" w:rsidRPr="009F1AF9">
        <w:rPr>
          <w:rFonts w:ascii="Arial" w:hAnsi="Arial" w:cs="Arial"/>
        </w:rPr>
        <w:t>]</w:t>
      </w:r>
      <w:r w:rsidRPr="009F1AF9">
        <w:rPr>
          <w:rFonts w:ascii="Arial" w:hAnsi="Arial" w:cs="Arial"/>
        </w:rPr>
        <w:t xml:space="preserve">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65549966"/>
      <w:r w:rsidRPr="009F1AF9">
        <w:rPr>
          <w:rFonts w:ascii="Arial" w:hAnsi="Arial" w:cs="Arial"/>
        </w:rPr>
        <w:t>Stores and equipment</w:t>
      </w:r>
      <w:bookmarkEnd w:id="503"/>
    </w:p>
    <w:p w14:paraId="655D1095" w14:textId="58E65F1B" w:rsidR="007E6C3C" w:rsidRPr="009F1AF9" w:rsidRDefault="00E233C9"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officer in charge of each section</w:t>
      </w:r>
      <w:r w:rsidRPr="009F1AF9">
        <w:rPr>
          <w:rFonts w:ascii="Arial" w:hAnsi="Arial" w:cs="Arial"/>
        </w:rPr>
        <w:t>]</w:t>
      </w:r>
      <w:r w:rsidR="007E6C3C" w:rsidRPr="009F1AF9">
        <w:rPr>
          <w:rFonts w:ascii="Arial" w:hAnsi="Arial" w:cs="Arial"/>
        </w:rPr>
        <w:t xml:space="preserve"> shall be responsible for the care and custody of stores and equipment </w:t>
      </w:r>
      <w:r w:rsidRPr="009F1AF9">
        <w:rPr>
          <w:rFonts w:ascii="Arial" w:hAnsi="Arial" w:cs="Arial"/>
        </w:rPr>
        <w:t>[</w:t>
      </w:r>
      <w:r w:rsidR="007E6C3C" w:rsidRPr="009F1AF9">
        <w:rPr>
          <w:rFonts w:ascii="Arial" w:hAnsi="Arial" w:cs="Arial"/>
        </w:rPr>
        <w:t>in that section</w:t>
      </w:r>
      <w:r w:rsidRPr="009F1AF9">
        <w:rPr>
          <w:rFonts w:ascii="Arial" w:hAnsi="Arial" w:cs="Arial"/>
        </w:rPr>
        <w:t>]</w:t>
      </w:r>
      <w:r w:rsidR="007E6C3C" w:rsidRPr="009F1AF9">
        <w:rPr>
          <w:rFonts w:ascii="Arial" w:hAnsi="Arial" w:cs="Arial"/>
        </w:rPr>
        <w:t>.</w:t>
      </w:r>
      <w:r w:rsidR="00566FB0" w:rsidRPr="009F1AF9">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35950B1B"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Stocks shall be kept at the minimum levels consistent with operational requirements.</w:t>
      </w:r>
      <w:r w:rsidRPr="009F1AF9">
        <w:rPr>
          <w:rFonts w:ascii="Arial" w:hAnsi="Arial" w:cs="Arial"/>
        </w:rPr>
        <w:t>}</w:t>
      </w:r>
    </w:p>
    <w:p w14:paraId="73798DD7" w14:textId="31D7D6A3" w:rsidR="007E6C3C" w:rsidRPr="009F1AF9" w:rsidRDefault="00703AE6" w:rsidP="009F1AF9">
      <w:pPr>
        <w:pStyle w:val="ListParagraph"/>
        <w:numPr>
          <w:ilvl w:val="1"/>
          <w:numId w:val="21"/>
        </w:numPr>
        <w:spacing w:after="120"/>
        <w:contextualSpacing w:val="0"/>
        <w:rPr>
          <w:rFonts w:ascii="Arial" w:hAnsi="Arial" w:cs="Arial"/>
        </w:rPr>
      </w:pPr>
      <w:r w:rsidRPr="009F1AF9">
        <w:rPr>
          <w:rFonts w:ascii="Arial" w:hAnsi="Arial" w:cs="Arial"/>
        </w:rPr>
        <w:t>{</w:t>
      </w:r>
      <w:r w:rsidR="007E6C3C" w:rsidRPr="009F1AF9">
        <w:rPr>
          <w:rFonts w:ascii="Arial" w:hAnsi="Arial" w:cs="Arial"/>
        </w:rPr>
        <w:t>The RFO shall be responsible for periodic checks of stocks and stores</w:t>
      </w:r>
      <w:r w:rsidRPr="009F1AF9">
        <w:rPr>
          <w:rFonts w:ascii="Arial" w:hAnsi="Arial" w:cs="Arial"/>
        </w:rPr>
        <w:t>,</w:t>
      </w:r>
      <w:r w:rsidR="007E6C3C" w:rsidRPr="009F1AF9">
        <w:rPr>
          <w:rFonts w:ascii="Arial" w:hAnsi="Arial" w:cs="Arial"/>
        </w:rPr>
        <w:t xml:space="preserve"> at least annually.</w:t>
      </w:r>
      <w:r w:rsidRPr="009F1AF9">
        <w:rPr>
          <w:rFonts w:ascii="Arial" w:hAnsi="Arial" w:cs="Arial"/>
        </w:rPr>
        <w:t>}</w:t>
      </w:r>
    </w:p>
    <w:p w14:paraId="2D778202" w14:textId="05DAFDDB" w:rsidR="007E6C3C" w:rsidRPr="009F1AF9" w:rsidRDefault="007E6C3C" w:rsidP="009F1AF9">
      <w:pPr>
        <w:pStyle w:val="Heading1"/>
        <w:rPr>
          <w:rFonts w:ascii="Arial" w:hAnsi="Arial" w:cs="Arial"/>
        </w:rPr>
      </w:pPr>
      <w:bookmarkStart w:id="504" w:name="_Toc165549967"/>
      <w:r w:rsidRPr="009F1AF9">
        <w:rPr>
          <w:rFonts w:ascii="Arial" w:hAnsi="Arial" w:cs="Arial"/>
        </w:rPr>
        <w:t>Assets, properties and estates</w:t>
      </w:r>
      <w:bookmarkEnd w:id="504"/>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512E8F1"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6" w:name="_Toc16554996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57A7B40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 xml:space="preserve">negotiate all claims on the council's insurers </w:t>
      </w:r>
      <w:r w:rsidR="00A6421B" w:rsidRPr="009F1AF9">
        <w:rPr>
          <w:rFonts w:ascii="Arial" w:hAnsi="Arial" w:cs="Arial"/>
        </w:rPr>
        <w:t>{</w:t>
      </w:r>
      <w:r w:rsidR="00D405E4" w:rsidRPr="009F1AF9">
        <w:rPr>
          <w:rFonts w:ascii="Arial" w:hAnsi="Arial" w:cs="Arial"/>
        </w:rPr>
        <w:t>in consultation with the Clerk</w:t>
      </w:r>
      <w:r w:rsidR="00A6421B" w:rsidRPr="009F1AF9">
        <w:rPr>
          <w:rFonts w:ascii="Arial" w:hAnsi="Arial" w:cs="Arial"/>
        </w:rPr>
        <w:t>}</w:t>
      </w:r>
      <w:r w:rsidR="00D405E4" w:rsidRPr="009F1AF9">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1754BEC" w:rsidR="007E6C3C" w:rsidRPr="009F1AF9" w:rsidRDefault="007E6C3C" w:rsidP="009F1AF9">
      <w:pPr>
        <w:pStyle w:val="Heading1"/>
        <w:rPr>
          <w:rFonts w:ascii="Arial" w:hAnsi="Arial" w:cs="Arial"/>
        </w:rPr>
      </w:pPr>
      <w:bookmarkStart w:id="507" w:name="_Toc165549969"/>
      <w:r w:rsidRPr="009F1AF9">
        <w:rPr>
          <w:rFonts w:ascii="Arial" w:hAnsi="Arial" w:cs="Arial"/>
        </w:rPr>
        <w:t>[Charities]</w:t>
      </w:r>
      <w:bookmarkEnd w:id="507"/>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8" w:name="_Toc165549970"/>
      <w:r w:rsidRPr="009F1AF9">
        <w:rPr>
          <w:rFonts w:ascii="Arial" w:hAnsi="Arial" w:cs="Arial"/>
        </w:rPr>
        <w:t>Suspension and revision of Financial Regulations</w:t>
      </w:r>
      <w:bookmarkEnd w:id="508"/>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9" w:name="_Hlk164865589"/>
    </w:p>
    <w:p w14:paraId="6FEB153C" w14:textId="77777777" w:rsidR="001B6977" w:rsidRPr="009F1AF9" w:rsidRDefault="001B6977" w:rsidP="009F1AF9">
      <w:pPr>
        <w:rPr>
          <w:rFonts w:ascii="Arial" w:hAnsi="Arial" w:cs="Arial"/>
          <w:b/>
        </w:rPr>
      </w:pPr>
      <w:bookmarkStart w:id="510"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1"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10"/>
      <w:bookmarkEnd w:id="511"/>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9"/>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revisionView w:inkAnnotation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294E"/>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25949"/>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B78B0"/>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6663</Words>
  <Characters>37985</Characters>
  <Application>Microsoft Office Word</Application>
  <DocSecurity>4</DocSecurity>
  <Lines>316</Lines>
  <Paragraphs>89</Paragraphs>
  <ScaleCrop>false</ScaleCrop>
  <Company/>
  <LinksUpToDate>false</LinksUpToDate>
  <CharactersWithSpaces>44559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Parish Clerk</cp:lastModifiedBy>
  <cp:revision>2</cp:revision>
  <cp:lastPrinted>2024-04-25T09:10:00Z</cp:lastPrinted>
  <dcterms:created xsi:type="dcterms:W3CDTF">2024-06-17T10:35:00Z</dcterms:created>
  <dcterms:modified xsi:type="dcterms:W3CDTF">2024-06-17T10:35:00Z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